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exact"/>
        <w:rPr>
          <w:bCs/>
          <w:sz w:val="30"/>
          <w:szCs w:val="30"/>
        </w:rPr>
      </w:pPr>
      <w:bookmarkStart w:id="0" w:name="_GoBack"/>
      <w:r>
        <w:rPr>
          <w:rFonts w:hint="eastAsia"/>
          <w:bCs/>
          <w:sz w:val="30"/>
          <w:szCs w:val="30"/>
        </w:rPr>
        <w:t>附件 1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北京大学临床肿瘤学院夏季优秀毕业生申请表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硕士/三年博/直博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会议发言、受邀</w:t>
            </w:r>
            <w:r>
              <w:rPr>
                <w:rFonts w:hint="eastAsia"/>
                <w:lang w:val="en-US" w:eastAsia="zh-CN"/>
              </w:rPr>
              <w:t>(标明会议性质）</w:t>
            </w:r>
            <w:r>
              <w:rPr>
                <w:rFonts w:hint="eastAsia"/>
              </w:rPr>
              <w:t xml:space="preserve">：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课程成绩：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出科考核成绩（仅临床型填写）：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是否按时在教学网提交相关记录？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/>
              </w:rPr>
              <w:t>课程评价：是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/>
              </w:rPr>
              <w:t>临床培训：是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读书报告、开题、中期等：是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思想政治表现及事迹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导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师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意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1348"/>
    <w:rsid w:val="78881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2020-04-21T03:17:00Z</dcterms:created>
  <dc:creator>guohuan</dc:creator>
  <cp:lastModifiedBy>guohuan</cp:lastModifiedBy>
  <dcterms:modified xsi:type="dcterms:W3CDTF">2020-04-21T03:18:15Z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