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16" w:rsidRPr="00FC34E6" w:rsidRDefault="0013594C" w:rsidP="00BD3495">
      <w:pPr>
        <w:spacing w:line="360" w:lineRule="auto"/>
        <w:jc w:val="center"/>
        <w:rPr>
          <w:rFonts w:ascii="华文仿宋" w:eastAsia="华文仿宋" w:hAnsi="华文仿宋"/>
          <w:b/>
          <w:color w:val="000000"/>
          <w:sz w:val="30"/>
          <w:szCs w:val="30"/>
        </w:rPr>
      </w:pPr>
      <w:r w:rsidRPr="00FC34E6">
        <w:rPr>
          <w:rFonts w:ascii="华文仿宋" w:eastAsia="华文仿宋" w:hAnsi="华文仿宋" w:hint="eastAsia"/>
          <w:b/>
          <w:color w:val="000000"/>
          <w:sz w:val="30"/>
          <w:szCs w:val="30"/>
        </w:rPr>
        <w:t>关于开展</w:t>
      </w:r>
      <w:r w:rsidR="00677F95" w:rsidRPr="00FC34E6">
        <w:rPr>
          <w:rFonts w:ascii="华文仿宋" w:eastAsia="华文仿宋" w:hAnsi="华文仿宋" w:hint="eastAsia"/>
          <w:b/>
          <w:color w:val="000000"/>
          <w:sz w:val="30"/>
          <w:szCs w:val="30"/>
        </w:rPr>
        <w:t>2</w:t>
      </w:r>
      <w:r w:rsidR="00677F95" w:rsidRPr="00FC34E6">
        <w:rPr>
          <w:rFonts w:ascii="华文仿宋" w:eastAsia="华文仿宋" w:hAnsi="华文仿宋"/>
          <w:b/>
          <w:color w:val="000000"/>
          <w:sz w:val="30"/>
          <w:szCs w:val="30"/>
        </w:rPr>
        <w:t>02</w:t>
      </w:r>
      <w:r w:rsidR="009B029C">
        <w:rPr>
          <w:rFonts w:ascii="华文仿宋" w:eastAsia="华文仿宋" w:hAnsi="华文仿宋"/>
          <w:b/>
          <w:color w:val="000000"/>
          <w:sz w:val="30"/>
          <w:szCs w:val="30"/>
        </w:rPr>
        <w:t>2</w:t>
      </w:r>
      <w:r w:rsidR="00677F95" w:rsidRPr="00FC34E6">
        <w:rPr>
          <w:rFonts w:ascii="华文仿宋" w:eastAsia="华文仿宋" w:hAnsi="华文仿宋"/>
          <w:b/>
          <w:color w:val="000000"/>
          <w:sz w:val="30"/>
          <w:szCs w:val="30"/>
        </w:rPr>
        <w:t>-</w:t>
      </w:r>
      <w:r w:rsidRPr="00FC34E6">
        <w:rPr>
          <w:rFonts w:ascii="华文仿宋" w:eastAsia="华文仿宋" w:hAnsi="华文仿宋" w:hint="eastAsia"/>
          <w:b/>
          <w:color w:val="000000"/>
          <w:sz w:val="30"/>
          <w:szCs w:val="30"/>
        </w:rPr>
        <w:t>202</w:t>
      </w:r>
      <w:r w:rsidR="009B029C">
        <w:rPr>
          <w:rFonts w:ascii="华文仿宋" w:eastAsia="华文仿宋" w:hAnsi="华文仿宋"/>
          <w:b/>
          <w:color w:val="000000"/>
          <w:sz w:val="30"/>
          <w:szCs w:val="30"/>
        </w:rPr>
        <w:t>3</w:t>
      </w:r>
      <w:r w:rsidR="00677F95" w:rsidRPr="00FC34E6">
        <w:rPr>
          <w:rFonts w:ascii="华文仿宋" w:eastAsia="华文仿宋" w:hAnsi="华文仿宋" w:hint="eastAsia"/>
          <w:b/>
          <w:color w:val="000000"/>
          <w:sz w:val="30"/>
          <w:szCs w:val="30"/>
        </w:rPr>
        <w:t>学年临床肿瘤学院</w:t>
      </w:r>
      <w:r w:rsidR="00BD3495" w:rsidRPr="00FC34E6">
        <w:rPr>
          <w:rFonts w:ascii="华文仿宋" w:eastAsia="华文仿宋" w:hAnsi="华文仿宋" w:hint="eastAsia"/>
          <w:b/>
          <w:color w:val="000000"/>
          <w:sz w:val="30"/>
          <w:szCs w:val="30"/>
        </w:rPr>
        <w:t>素质</w:t>
      </w:r>
      <w:r w:rsidR="00BD3495" w:rsidRPr="00FC34E6">
        <w:rPr>
          <w:rFonts w:ascii="华文仿宋" w:eastAsia="华文仿宋" w:hAnsi="华文仿宋"/>
          <w:b/>
          <w:color w:val="000000"/>
          <w:sz w:val="30"/>
          <w:szCs w:val="30"/>
        </w:rPr>
        <w:t>综合测评</w:t>
      </w:r>
      <w:r w:rsidRPr="00FC34E6">
        <w:rPr>
          <w:rFonts w:ascii="华文仿宋" w:eastAsia="华文仿宋" w:hAnsi="华文仿宋" w:hint="eastAsia"/>
          <w:b/>
          <w:color w:val="000000"/>
          <w:sz w:val="30"/>
          <w:szCs w:val="30"/>
        </w:rPr>
        <w:t>工作的通知</w:t>
      </w:r>
    </w:p>
    <w:p w:rsidR="00480F16" w:rsidRPr="00677F95" w:rsidRDefault="00480F16">
      <w:pPr>
        <w:spacing w:line="360" w:lineRule="auto"/>
      </w:pPr>
    </w:p>
    <w:p w:rsidR="00480F16" w:rsidRDefault="0013594C">
      <w:pPr>
        <w:spacing w:line="360" w:lineRule="auto"/>
        <w:jc w:val="left"/>
      </w:pPr>
      <w:r>
        <w:rPr>
          <w:rFonts w:ascii="华文仿宋" w:eastAsia="华文仿宋" w:hAnsi="华文仿宋" w:hint="eastAsia"/>
          <w:color w:val="000000"/>
          <w:sz w:val="28"/>
          <w:szCs w:val="28"/>
        </w:rPr>
        <w:t>各位同学</w:t>
      </w:r>
      <w:r>
        <w:rPr>
          <w:rFonts w:ascii="华文仿宋" w:eastAsia="华文仿宋" w:hAnsi="华文仿宋"/>
          <w:color w:val="000000"/>
          <w:sz w:val="28"/>
          <w:szCs w:val="28"/>
        </w:rPr>
        <w:t>：</w:t>
      </w:r>
    </w:p>
    <w:p w:rsidR="00480F16" w:rsidRPr="00AF4DB9" w:rsidRDefault="00AF4DB9" w:rsidP="0098428E">
      <w:pPr>
        <w:widowControl/>
        <w:ind w:firstLineChars="200" w:firstLine="560"/>
        <w:jc w:val="left"/>
        <w:rPr>
          <w:rFonts w:ascii="仿宋_GB2312" w:eastAsia="仿宋_GB2312"/>
          <w:sz w:val="28"/>
          <w:szCs w:val="28"/>
        </w:rPr>
      </w:pPr>
      <w:r w:rsidRPr="00AF4DB9">
        <w:rPr>
          <w:rFonts w:ascii="仿宋_GB2312" w:eastAsia="仿宋_GB2312" w:hint="eastAsia"/>
          <w:sz w:val="28"/>
          <w:szCs w:val="28"/>
        </w:rPr>
        <w:t>为全面贯彻落实习近平总书记提出的“高校立身之本在于立德树人。只有培养出一流人才的高校，才能够成为世界一流大学。”健全全员育人、全过程育人、全方位育人的体制机制，发挥学生素质综合测评在“三全育人”上的导向作用，</w:t>
      </w:r>
      <w:r>
        <w:rPr>
          <w:rFonts w:ascii="仿宋_GB2312" w:eastAsia="仿宋_GB2312" w:hint="eastAsia"/>
          <w:sz w:val="28"/>
          <w:szCs w:val="28"/>
        </w:rPr>
        <w:t>根据</w:t>
      </w:r>
      <w:r w:rsidR="0098428E" w:rsidRPr="0098428E">
        <w:rPr>
          <w:rFonts w:ascii="仿宋_GB2312" w:eastAsia="仿宋_GB2312" w:hint="eastAsia"/>
          <w:sz w:val="28"/>
          <w:szCs w:val="28"/>
        </w:rPr>
        <w:t>《北京大学学生素质综合测评办法（试行）》</w:t>
      </w:r>
      <w:r w:rsidR="0098428E">
        <w:rPr>
          <w:rFonts w:ascii="仿宋_GB2312" w:eastAsia="仿宋_GB2312" w:hint="eastAsia"/>
          <w:sz w:val="28"/>
          <w:szCs w:val="28"/>
        </w:rPr>
        <w:t>、</w:t>
      </w:r>
      <w:r>
        <w:rPr>
          <w:rFonts w:ascii="仿宋_GB2312" w:eastAsia="仿宋_GB2312" w:hint="eastAsia"/>
          <w:sz w:val="28"/>
          <w:szCs w:val="28"/>
        </w:rPr>
        <w:t>《</w:t>
      </w:r>
      <w:r w:rsidRPr="00AF4DB9">
        <w:rPr>
          <w:rFonts w:ascii="仿宋_GB2312" w:eastAsia="仿宋_GB2312" w:hint="eastAsia"/>
          <w:sz w:val="28"/>
          <w:szCs w:val="28"/>
        </w:rPr>
        <w:t>关于开展 202</w:t>
      </w:r>
      <w:r w:rsidR="009B029C">
        <w:rPr>
          <w:rFonts w:ascii="仿宋_GB2312" w:eastAsia="仿宋_GB2312"/>
          <w:sz w:val="28"/>
          <w:szCs w:val="28"/>
        </w:rPr>
        <w:t>2</w:t>
      </w:r>
      <w:r w:rsidRPr="00AF4DB9">
        <w:rPr>
          <w:rFonts w:ascii="仿宋_GB2312" w:eastAsia="仿宋_GB2312" w:hint="eastAsia"/>
          <w:sz w:val="28"/>
          <w:szCs w:val="28"/>
        </w:rPr>
        <w:t>-202</w:t>
      </w:r>
      <w:r w:rsidR="009B029C">
        <w:rPr>
          <w:rFonts w:ascii="仿宋_GB2312" w:eastAsia="仿宋_GB2312"/>
          <w:sz w:val="28"/>
          <w:szCs w:val="28"/>
        </w:rPr>
        <w:t>3</w:t>
      </w:r>
      <w:r w:rsidRPr="00AF4DB9">
        <w:rPr>
          <w:rFonts w:ascii="仿宋_GB2312" w:eastAsia="仿宋_GB2312" w:hint="eastAsia"/>
          <w:sz w:val="28"/>
          <w:szCs w:val="28"/>
        </w:rPr>
        <w:t xml:space="preserve"> 学年医学部学生素质综合测评的通知</w:t>
      </w:r>
      <w:r>
        <w:rPr>
          <w:rFonts w:ascii="仿宋_GB2312" w:eastAsia="仿宋_GB2312" w:hint="eastAsia"/>
          <w:sz w:val="28"/>
          <w:szCs w:val="28"/>
        </w:rPr>
        <w:t>》（北医学工[202</w:t>
      </w:r>
      <w:r w:rsidR="009B029C">
        <w:rPr>
          <w:rFonts w:ascii="仿宋_GB2312" w:eastAsia="仿宋_GB2312"/>
          <w:sz w:val="28"/>
          <w:szCs w:val="28"/>
        </w:rPr>
        <w:t>3</w:t>
      </w:r>
      <w:r>
        <w:rPr>
          <w:rFonts w:ascii="仿宋_GB2312" w:eastAsia="仿宋_GB2312" w:hint="eastAsia"/>
          <w:sz w:val="28"/>
          <w:szCs w:val="28"/>
        </w:rPr>
        <w:t>]1</w:t>
      </w:r>
      <w:r w:rsidR="009B029C">
        <w:rPr>
          <w:rFonts w:ascii="仿宋_GB2312" w:eastAsia="仿宋_GB2312"/>
          <w:sz w:val="28"/>
          <w:szCs w:val="28"/>
        </w:rPr>
        <w:t>6</w:t>
      </w:r>
      <w:r>
        <w:rPr>
          <w:rFonts w:ascii="仿宋_GB2312" w:eastAsia="仿宋_GB2312" w:hint="eastAsia"/>
          <w:sz w:val="28"/>
          <w:szCs w:val="28"/>
        </w:rPr>
        <w:t>号）</w:t>
      </w:r>
      <w:r w:rsidR="000F5CEE">
        <w:rPr>
          <w:rFonts w:ascii="仿宋_GB2312" w:eastAsia="仿宋_GB2312" w:hint="eastAsia"/>
          <w:sz w:val="28"/>
          <w:szCs w:val="28"/>
        </w:rPr>
        <w:t>，现</w:t>
      </w:r>
      <w:r w:rsidR="0013594C">
        <w:rPr>
          <w:rFonts w:ascii="仿宋_GB2312" w:eastAsia="仿宋_GB2312" w:hint="eastAsia"/>
          <w:sz w:val="28"/>
          <w:szCs w:val="28"/>
        </w:rPr>
        <w:t>我院启动本年度学生</w:t>
      </w:r>
      <w:r w:rsidR="00677F95">
        <w:rPr>
          <w:rFonts w:ascii="仿宋_GB2312" w:eastAsia="仿宋_GB2312" w:hint="eastAsia"/>
          <w:sz w:val="28"/>
          <w:szCs w:val="28"/>
        </w:rPr>
        <w:t>素质综合测评</w:t>
      </w:r>
      <w:r w:rsidR="0013594C">
        <w:rPr>
          <w:rFonts w:ascii="仿宋_GB2312" w:eastAsia="仿宋_GB2312" w:hint="eastAsia"/>
          <w:sz w:val="28"/>
          <w:szCs w:val="28"/>
        </w:rPr>
        <w:t>工作。具体工作安排如下：</w:t>
      </w:r>
    </w:p>
    <w:p w:rsidR="00480F16" w:rsidRDefault="0013594C">
      <w:pPr>
        <w:numPr>
          <w:ilvl w:val="0"/>
          <w:numId w:val="2"/>
        </w:numPr>
        <w:spacing w:line="360" w:lineRule="auto"/>
        <w:ind w:firstLine="570"/>
        <w:rPr>
          <w:rFonts w:ascii="仿宋_GB2312" w:eastAsia="仿宋_GB2312"/>
          <w:sz w:val="28"/>
          <w:szCs w:val="28"/>
        </w:rPr>
      </w:pPr>
      <w:r>
        <w:rPr>
          <w:rFonts w:ascii="仿宋_GB2312" w:eastAsia="仿宋_GB2312" w:hint="eastAsia"/>
          <w:sz w:val="28"/>
          <w:szCs w:val="28"/>
        </w:rPr>
        <w:t>测评时间</w:t>
      </w:r>
    </w:p>
    <w:p w:rsidR="00480F16" w:rsidRDefault="00074B89">
      <w:pPr>
        <w:spacing w:line="360" w:lineRule="auto"/>
        <w:ind w:firstLineChars="200" w:firstLine="560"/>
        <w:rPr>
          <w:rFonts w:ascii="仿宋_GB2312" w:eastAsia="仿宋_GB2312"/>
          <w:sz w:val="28"/>
          <w:szCs w:val="28"/>
        </w:rPr>
      </w:pPr>
      <w:r>
        <w:rPr>
          <w:rFonts w:ascii="仿宋_GB2312" w:eastAsia="仿宋_GB2312" w:hint="eastAsia"/>
          <w:sz w:val="28"/>
          <w:szCs w:val="28"/>
        </w:rPr>
        <w:t>各班级同学将《北京大学学生综合测评学年鉴定表》（附件1），同时根据《北京大学临床肿瘤学院奖励评优标准》（附件2）提交相关证明材料至班级素质测评小组，</w:t>
      </w:r>
      <w:r w:rsidRPr="00B90DD3">
        <w:rPr>
          <w:rFonts w:ascii="仿宋_GB2312" w:eastAsia="仿宋_GB2312" w:hint="eastAsia"/>
          <w:b/>
          <w:color w:val="FF0000"/>
          <w:sz w:val="28"/>
          <w:szCs w:val="28"/>
        </w:rPr>
        <w:t>申请</w:t>
      </w:r>
      <w:r w:rsidRPr="00B90DD3">
        <w:rPr>
          <w:rFonts w:ascii="仿宋_GB2312" w:eastAsia="仿宋_GB2312"/>
          <w:b/>
          <w:color w:val="FF0000"/>
          <w:sz w:val="28"/>
          <w:szCs w:val="28"/>
        </w:rPr>
        <w:t>材料提交</w:t>
      </w:r>
      <w:r w:rsidRPr="00B90DD3">
        <w:rPr>
          <w:rFonts w:ascii="仿宋_GB2312" w:eastAsia="仿宋_GB2312" w:hint="eastAsia"/>
          <w:b/>
          <w:color w:val="FF0000"/>
          <w:sz w:val="28"/>
          <w:szCs w:val="28"/>
        </w:rPr>
        <w:t>截止</w:t>
      </w:r>
      <w:r w:rsidR="009B029C">
        <w:rPr>
          <w:rFonts w:ascii="仿宋_GB2312" w:eastAsia="仿宋_GB2312"/>
          <w:b/>
          <w:color w:val="FF0000"/>
          <w:sz w:val="28"/>
          <w:szCs w:val="28"/>
        </w:rPr>
        <w:t>9</w:t>
      </w:r>
      <w:r w:rsidRPr="00B90DD3">
        <w:rPr>
          <w:rFonts w:ascii="仿宋_GB2312" w:eastAsia="仿宋_GB2312" w:hint="eastAsia"/>
          <w:b/>
          <w:color w:val="FF0000"/>
          <w:sz w:val="28"/>
          <w:szCs w:val="28"/>
        </w:rPr>
        <w:t>月</w:t>
      </w:r>
      <w:r w:rsidR="009B029C">
        <w:rPr>
          <w:rFonts w:ascii="仿宋_GB2312" w:eastAsia="仿宋_GB2312"/>
          <w:b/>
          <w:color w:val="FF0000"/>
          <w:sz w:val="28"/>
          <w:szCs w:val="28"/>
        </w:rPr>
        <w:t>5</w:t>
      </w:r>
      <w:r w:rsidRPr="00B90DD3">
        <w:rPr>
          <w:rFonts w:ascii="仿宋_GB2312" w:eastAsia="仿宋_GB2312" w:hint="eastAsia"/>
          <w:b/>
          <w:color w:val="FF0000"/>
          <w:sz w:val="28"/>
          <w:szCs w:val="28"/>
        </w:rPr>
        <w:t>日</w:t>
      </w:r>
      <w:r>
        <w:rPr>
          <w:rFonts w:ascii="仿宋_GB2312" w:eastAsia="仿宋_GB2312" w:hint="eastAsia"/>
          <w:sz w:val="28"/>
          <w:szCs w:val="28"/>
        </w:rPr>
        <w:t>。材料有效期为上一年度9月1日至本年度8月31日</w:t>
      </w:r>
      <w:r w:rsidR="003C6531">
        <w:rPr>
          <w:rFonts w:ascii="仿宋_GB2312" w:eastAsia="仿宋_GB2312" w:hint="eastAsia"/>
          <w:sz w:val="28"/>
          <w:szCs w:val="28"/>
        </w:rPr>
        <w:t>。</w:t>
      </w:r>
      <w:r w:rsidR="003C6531">
        <w:rPr>
          <w:rFonts w:ascii="仿宋_GB2312" w:eastAsia="仿宋_GB2312"/>
          <w:sz w:val="28"/>
          <w:szCs w:val="28"/>
        </w:rPr>
        <w:t xml:space="preserve"> </w:t>
      </w:r>
    </w:p>
    <w:p w:rsidR="00480F16" w:rsidRDefault="0013594C">
      <w:pPr>
        <w:pStyle w:val="a0"/>
        <w:numPr>
          <w:ilvl w:val="0"/>
          <w:numId w:val="2"/>
        </w:numPr>
        <w:ind w:firstLineChars="0" w:firstLine="570"/>
        <w:rPr>
          <w:rFonts w:ascii="仿宋_GB2312" w:eastAsia="仿宋_GB2312"/>
          <w:sz w:val="28"/>
          <w:szCs w:val="28"/>
        </w:rPr>
      </w:pPr>
      <w:r>
        <w:rPr>
          <w:rFonts w:ascii="仿宋_GB2312" w:eastAsia="仿宋_GB2312" w:hint="eastAsia"/>
          <w:sz w:val="28"/>
          <w:szCs w:val="28"/>
        </w:rPr>
        <w:t>测评对象</w:t>
      </w:r>
    </w:p>
    <w:p w:rsidR="00480F16" w:rsidRDefault="0013594C">
      <w:pPr>
        <w:widowControl/>
        <w:spacing w:line="360" w:lineRule="auto"/>
        <w:ind w:firstLineChars="200" w:firstLine="560"/>
        <w:rPr>
          <w:rFonts w:ascii="仿宋_GB2312" w:eastAsia="仿宋_GB2312"/>
          <w:sz w:val="28"/>
          <w:szCs w:val="28"/>
        </w:rPr>
      </w:pPr>
      <w:r>
        <w:rPr>
          <w:rFonts w:ascii="仿宋_GB2312" w:eastAsia="仿宋_GB2312" w:hint="eastAsia"/>
          <w:sz w:val="28"/>
          <w:szCs w:val="28"/>
        </w:rPr>
        <w:t>全体</w:t>
      </w:r>
      <w:r w:rsidR="00FE1F99">
        <w:rPr>
          <w:rFonts w:ascii="仿宋_GB2312" w:eastAsia="仿宋_GB2312" w:hint="eastAsia"/>
          <w:sz w:val="28"/>
          <w:szCs w:val="28"/>
        </w:rPr>
        <w:t>全日制</w:t>
      </w:r>
      <w:r>
        <w:rPr>
          <w:rFonts w:ascii="仿宋_GB2312" w:eastAsia="仿宋_GB2312" w:hint="eastAsia"/>
          <w:sz w:val="28"/>
          <w:szCs w:val="28"/>
        </w:rPr>
        <w:t>在读研究生（入学第一年的学生不进行素质综合测评，中间不授学位的硕博连读生在转为博士生第一年时可以以硕士生身份进行素质综合测评）。</w:t>
      </w:r>
    </w:p>
    <w:p w:rsidR="00480F16" w:rsidRDefault="0013594C">
      <w:pPr>
        <w:pStyle w:val="a0"/>
        <w:numPr>
          <w:ilvl w:val="0"/>
          <w:numId w:val="2"/>
        </w:numPr>
        <w:ind w:firstLineChars="0" w:firstLine="570"/>
        <w:rPr>
          <w:rFonts w:ascii="仿宋_GB2312" w:eastAsia="仿宋_GB2312"/>
          <w:sz w:val="28"/>
          <w:szCs w:val="28"/>
        </w:rPr>
      </w:pPr>
      <w:r>
        <w:rPr>
          <w:rFonts w:ascii="仿宋_GB2312" w:eastAsia="仿宋_GB2312" w:hint="eastAsia"/>
          <w:sz w:val="28"/>
          <w:szCs w:val="28"/>
        </w:rPr>
        <w:t>测评方式</w:t>
      </w:r>
    </w:p>
    <w:p w:rsidR="00480F16" w:rsidRDefault="0013594C">
      <w:pPr>
        <w:widowControl/>
        <w:ind w:firstLineChars="200" w:firstLine="560"/>
        <w:rPr>
          <w:rFonts w:ascii="仿宋_GB2312" w:eastAsia="仿宋_GB2312"/>
          <w:sz w:val="28"/>
          <w:szCs w:val="28"/>
        </w:rPr>
      </w:pPr>
      <w:r>
        <w:rPr>
          <w:rFonts w:ascii="仿宋_GB2312" w:eastAsia="仿宋_GB2312" w:hint="eastAsia"/>
          <w:sz w:val="28"/>
          <w:szCs w:val="28"/>
        </w:rPr>
        <w:lastRenderedPageBreak/>
        <w:t>1）各班成立班级素质测评小组。小组由班长、两名班委和</w:t>
      </w:r>
      <w:r w:rsidR="009B029C">
        <w:rPr>
          <w:rFonts w:ascii="仿宋_GB2312" w:eastAsia="仿宋_GB2312" w:hint="eastAsia"/>
          <w:sz w:val="28"/>
          <w:szCs w:val="28"/>
        </w:rPr>
        <w:t>四名经推选产生的本班级同学组成，共计七</w:t>
      </w:r>
      <w:r>
        <w:rPr>
          <w:rFonts w:ascii="仿宋_GB2312" w:eastAsia="仿宋_GB2312" w:hint="eastAsia"/>
          <w:sz w:val="28"/>
          <w:szCs w:val="28"/>
        </w:rPr>
        <w:t>人。学生素质综合测评遵循公开、公平、公正的原则。</w:t>
      </w:r>
    </w:p>
    <w:p w:rsidR="00480F16" w:rsidRDefault="00B90DD3">
      <w:pPr>
        <w:pStyle w:val="a0"/>
        <w:ind w:firstLine="560"/>
        <w:rPr>
          <w:rFonts w:ascii="仿宋_GB2312" w:eastAsia="仿宋_GB2312"/>
          <w:sz w:val="28"/>
          <w:szCs w:val="28"/>
        </w:rPr>
      </w:pPr>
      <w:r>
        <w:rPr>
          <w:rFonts w:ascii="仿宋_GB2312" w:eastAsia="仿宋_GB2312"/>
          <w:sz w:val="28"/>
          <w:szCs w:val="28"/>
        </w:rPr>
        <w:t>2</w:t>
      </w:r>
      <w:r w:rsidR="0013594C">
        <w:rPr>
          <w:rFonts w:ascii="仿宋_GB2312" w:eastAsia="仿宋_GB2312" w:hint="eastAsia"/>
          <w:sz w:val="28"/>
          <w:szCs w:val="28"/>
        </w:rPr>
        <w:t>）素质综合测评分为基本素质测评、学业学术测评及实践能力测评等三部分。由班级素质测评小组主要依据附件2进行测评。</w:t>
      </w:r>
    </w:p>
    <w:p w:rsidR="0013594C" w:rsidRDefault="0013594C">
      <w:pPr>
        <w:pStyle w:val="a0"/>
        <w:ind w:firstLine="560"/>
        <w:rPr>
          <w:rFonts w:ascii="仿宋_GB2312" w:eastAsia="仿宋_GB2312"/>
          <w:sz w:val="28"/>
          <w:szCs w:val="28"/>
        </w:rPr>
      </w:pPr>
      <w:r>
        <w:rPr>
          <w:rFonts w:ascii="仿宋_GB2312" w:eastAsia="仿宋_GB2312" w:hint="eastAsia"/>
          <w:sz w:val="28"/>
          <w:szCs w:val="28"/>
        </w:rPr>
        <w:t>根据附件2标准，单项否决者，其素质综合测评不合格。</w:t>
      </w:r>
    </w:p>
    <w:p w:rsidR="00480F16" w:rsidRDefault="0013594C">
      <w:pPr>
        <w:pStyle w:val="a0"/>
        <w:ind w:firstLine="560"/>
      </w:pPr>
      <w:r>
        <w:rPr>
          <w:rFonts w:ascii="仿宋_GB2312" w:eastAsia="仿宋_GB2312" w:hint="eastAsia"/>
          <w:sz w:val="28"/>
          <w:szCs w:val="28"/>
        </w:rPr>
        <w:t>经核实在测评过程中弄虚作假、虚报材料的，其素质综合测评不合格。</w:t>
      </w:r>
    </w:p>
    <w:p w:rsidR="00480F16" w:rsidRDefault="00B90DD3">
      <w:pPr>
        <w:pStyle w:val="a0"/>
        <w:ind w:firstLine="560"/>
        <w:rPr>
          <w:rFonts w:eastAsia="仿宋_GB2312"/>
        </w:rPr>
      </w:pPr>
      <w:r>
        <w:rPr>
          <w:rFonts w:ascii="仿宋_GB2312" w:eastAsia="仿宋_GB2312"/>
          <w:sz w:val="28"/>
          <w:szCs w:val="28"/>
        </w:rPr>
        <w:t>3</w:t>
      </w:r>
      <w:r w:rsidR="0013594C">
        <w:rPr>
          <w:rFonts w:ascii="仿宋_GB2312" w:eastAsia="仿宋_GB2312" w:hint="eastAsia"/>
          <w:sz w:val="28"/>
          <w:szCs w:val="28"/>
        </w:rPr>
        <w:t>）基本素质测评满分20分，学业学术测评满分6</w:t>
      </w:r>
      <w:r w:rsidR="009B029C">
        <w:rPr>
          <w:rFonts w:ascii="仿宋_GB2312" w:eastAsia="仿宋_GB2312"/>
          <w:sz w:val="28"/>
          <w:szCs w:val="28"/>
        </w:rPr>
        <w:t>5</w:t>
      </w:r>
      <w:r w:rsidR="0013594C">
        <w:rPr>
          <w:rFonts w:ascii="仿宋_GB2312" w:eastAsia="仿宋_GB2312" w:hint="eastAsia"/>
          <w:sz w:val="28"/>
          <w:szCs w:val="28"/>
        </w:rPr>
        <w:t>分，实践能力测评满分</w:t>
      </w:r>
      <w:r w:rsidR="009B029C">
        <w:rPr>
          <w:rFonts w:ascii="仿宋_GB2312" w:eastAsia="仿宋_GB2312"/>
          <w:sz w:val="28"/>
          <w:szCs w:val="28"/>
        </w:rPr>
        <w:t>15</w:t>
      </w:r>
      <w:r w:rsidR="0013594C">
        <w:rPr>
          <w:rFonts w:ascii="仿宋_GB2312" w:eastAsia="仿宋_GB2312" w:hint="eastAsia"/>
          <w:sz w:val="28"/>
          <w:szCs w:val="28"/>
        </w:rPr>
        <w:t>分，上述三部分测评结果得分相加为最终结果（按照标准化法换算总分，三部分分别计算）</w:t>
      </w:r>
      <w:r>
        <w:rPr>
          <w:rFonts w:ascii="仿宋_GB2312" w:eastAsia="仿宋_GB2312" w:hint="eastAsia"/>
          <w:sz w:val="28"/>
          <w:szCs w:val="28"/>
        </w:rPr>
        <w:t>。</w:t>
      </w:r>
    </w:p>
    <w:p w:rsidR="00480F16" w:rsidRDefault="00B90DD3">
      <w:pPr>
        <w:widowControl/>
        <w:spacing w:line="360" w:lineRule="auto"/>
        <w:ind w:firstLineChars="200" w:firstLine="560"/>
        <w:rPr>
          <w:rFonts w:ascii="仿宋_GB2312" w:eastAsia="仿宋_GB2312"/>
          <w:sz w:val="28"/>
          <w:szCs w:val="28"/>
        </w:rPr>
      </w:pPr>
      <w:r>
        <w:rPr>
          <w:rFonts w:ascii="仿宋_GB2312" w:eastAsia="仿宋_GB2312"/>
          <w:sz w:val="28"/>
          <w:szCs w:val="28"/>
        </w:rPr>
        <w:t>4</w:t>
      </w:r>
      <w:r w:rsidR="0013594C">
        <w:rPr>
          <w:rFonts w:ascii="仿宋_GB2312" w:eastAsia="仿宋_GB2312" w:hint="eastAsia"/>
          <w:sz w:val="28"/>
          <w:szCs w:val="28"/>
        </w:rPr>
        <w:t>）素质综合测评最终结果为优秀、合格或不合格。其中，测评结果为优秀的比例不超过班级人数的20%。</w:t>
      </w:r>
    </w:p>
    <w:p w:rsidR="003C6531" w:rsidRPr="003C6531" w:rsidRDefault="00B90DD3" w:rsidP="003C6531">
      <w:pPr>
        <w:pStyle w:val="a0"/>
        <w:ind w:firstLine="560"/>
        <w:rPr>
          <w:rFonts w:ascii="仿宋_GB2312" w:eastAsia="仿宋_GB2312"/>
          <w:sz w:val="28"/>
          <w:szCs w:val="28"/>
        </w:rPr>
      </w:pPr>
      <w:r>
        <w:rPr>
          <w:rFonts w:ascii="仿宋_GB2312" w:eastAsia="仿宋_GB2312"/>
          <w:sz w:val="28"/>
          <w:szCs w:val="28"/>
        </w:rPr>
        <w:t>5</w:t>
      </w:r>
      <w:r w:rsidR="003C6531" w:rsidRPr="003C6531">
        <w:rPr>
          <w:rFonts w:ascii="仿宋_GB2312" w:eastAsia="仿宋_GB2312" w:hint="eastAsia"/>
          <w:sz w:val="28"/>
          <w:szCs w:val="28"/>
        </w:rPr>
        <w:t>）各班级在综合测评后，将测评结果在班级群公示至少3个工作日，</w:t>
      </w:r>
      <w:r w:rsidR="003C6531">
        <w:rPr>
          <w:rFonts w:ascii="仿宋_GB2312" w:eastAsia="仿宋_GB2312" w:hint="eastAsia"/>
          <w:sz w:val="28"/>
          <w:szCs w:val="28"/>
        </w:rPr>
        <w:t>公示期内接受</w:t>
      </w:r>
      <w:r w:rsidR="003C6531">
        <w:rPr>
          <w:rFonts w:ascii="仿宋_GB2312" w:eastAsia="仿宋_GB2312"/>
          <w:sz w:val="28"/>
          <w:szCs w:val="28"/>
        </w:rPr>
        <w:t>学生申诉</w:t>
      </w:r>
      <w:r w:rsidR="003C6531" w:rsidRPr="003C6531">
        <w:rPr>
          <w:rFonts w:ascii="仿宋_GB2312" w:eastAsia="仿宋_GB2312" w:hint="eastAsia"/>
          <w:sz w:val="28"/>
          <w:szCs w:val="28"/>
        </w:rPr>
        <w:t>。</w:t>
      </w:r>
    </w:p>
    <w:p w:rsidR="00480F16" w:rsidRPr="00B81894" w:rsidRDefault="00B90DD3">
      <w:pPr>
        <w:pStyle w:val="a0"/>
        <w:ind w:firstLine="562"/>
        <w:rPr>
          <w:rFonts w:ascii="仿宋_GB2312" w:eastAsia="仿宋_GB2312"/>
          <w:b/>
          <w:sz w:val="28"/>
          <w:szCs w:val="28"/>
        </w:rPr>
      </w:pPr>
      <w:r>
        <w:rPr>
          <w:rFonts w:ascii="仿宋_GB2312" w:eastAsia="仿宋_GB2312"/>
          <w:b/>
          <w:sz w:val="28"/>
          <w:szCs w:val="28"/>
        </w:rPr>
        <w:t>6</w:t>
      </w:r>
      <w:r w:rsidR="0013594C" w:rsidRPr="00B81894">
        <w:rPr>
          <w:rFonts w:ascii="仿宋_GB2312" w:eastAsia="仿宋_GB2312" w:hint="eastAsia"/>
          <w:b/>
          <w:sz w:val="28"/>
          <w:szCs w:val="28"/>
        </w:rPr>
        <w:t>）综合素质测评结果作为研究生个人综合素质评价及学年中各类奖励、奖学金评定、推荐对外交流等工作的重要依据。</w:t>
      </w:r>
    </w:p>
    <w:p w:rsidR="00480F16" w:rsidRDefault="00480F16">
      <w:pPr>
        <w:pStyle w:val="a0"/>
        <w:ind w:firstLineChars="0" w:firstLine="560"/>
        <w:rPr>
          <w:rFonts w:ascii="仿宋_GB2312" w:eastAsia="仿宋_GB2312"/>
          <w:sz w:val="28"/>
          <w:szCs w:val="28"/>
        </w:rPr>
      </w:pPr>
    </w:p>
    <w:p w:rsidR="00480F16" w:rsidRDefault="0013594C">
      <w:pPr>
        <w:pStyle w:val="a0"/>
        <w:ind w:firstLineChars="0" w:firstLine="560"/>
        <w:jc w:val="right"/>
        <w:rPr>
          <w:rFonts w:ascii="仿宋_GB2312" w:eastAsia="仿宋_GB2312"/>
          <w:sz w:val="28"/>
          <w:szCs w:val="28"/>
        </w:rPr>
      </w:pPr>
      <w:r>
        <w:rPr>
          <w:rFonts w:ascii="仿宋_GB2312" w:eastAsia="仿宋_GB2312" w:hint="eastAsia"/>
          <w:sz w:val="28"/>
          <w:szCs w:val="28"/>
        </w:rPr>
        <w:t>教育处</w:t>
      </w:r>
    </w:p>
    <w:p w:rsidR="00480F16" w:rsidRDefault="0013594C">
      <w:pPr>
        <w:pStyle w:val="a0"/>
        <w:ind w:firstLineChars="0" w:firstLine="560"/>
        <w:jc w:val="right"/>
        <w:rPr>
          <w:rFonts w:ascii="仿宋_GB2312" w:eastAsia="仿宋_GB2312"/>
          <w:sz w:val="28"/>
          <w:szCs w:val="28"/>
        </w:rPr>
      </w:pPr>
      <w:r>
        <w:rPr>
          <w:rFonts w:ascii="仿宋_GB2312" w:eastAsia="仿宋_GB2312" w:hint="eastAsia"/>
          <w:sz w:val="28"/>
          <w:szCs w:val="28"/>
        </w:rPr>
        <w:t>202</w:t>
      </w:r>
      <w:r w:rsidR="00883948">
        <w:rPr>
          <w:rFonts w:ascii="仿宋_GB2312" w:eastAsia="仿宋_GB2312"/>
          <w:sz w:val="28"/>
          <w:szCs w:val="28"/>
        </w:rPr>
        <w:t>3</w:t>
      </w:r>
      <w:r>
        <w:rPr>
          <w:rFonts w:ascii="仿宋_GB2312" w:eastAsia="仿宋_GB2312" w:hint="eastAsia"/>
          <w:sz w:val="28"/>
          <w:szCs w:val="28"/>
        </w:rPr>
        <w:t>年</w:t>
      </w:r>
      <w:r w:rsidR="00883948">
        <w:rPr>
          <w:rFonts w:ascii="仿宋_GB2312" w:eastAsia="仿宋_GB2312"/>
          <w:sz w:val="28"/>
          <w:szCs w:val="28"/>
        </w:rPr>
        <w:t>8</w:t>
      </w:r>
      <w:r>
        <w:rPr>
          <w:rFonts w:ascii="仿宋_GB2312" w:eastAsia="仿宋_GB2312" w:hint="eastAsia"/>
          <w:sz w:val="28"/>
          <w:szCs w:val="28"/>
        </w:rPr>
        <w:t>月2</w:t>
      </w:r>
      <w:r w:rsidR="00883948">
        <w:rPr>
          <w:rFonts w:ascii="仿宋_GB2312" w:eastAsia="仿宋_GB2312"/>
          <w:sz w:val="28"/>
          <w:szCs w:val="28"/>
        </w:rPr>
        <w:t>8</w:t>
      </w:r>
      <w:r>
        <w:rPr>
          <w:rFonts w:ascii="仿宋_GB2312" w:eastAsia="仿宋_GB2312" w:hint="eastAsia"/>
          <w:sz w:val="28"/>
          <w:szCs w:val="28"/>
        </w:rPr>
        <w:t>日</w:t>
      </w:r>
      <w:bookmarkStart w:id="0" w:name="_GoBack"/>
      <w:bookmarkEnd w:id="0"/>
    </w:p>
    <w:p w:rsidR="00480F16" w:rsidRDefault="00480F16">
      <w:pPr>
        <w:rPr>
          <w:rFonts w:ascii="仿宋_GB2312"/>
          <w:sz w:val="28"/>
          <w:szCs w:val="28"/>
        </w:rPr>
      </w:pPr>
    </w:p>
    <w:sectPr w:rsidR="00480F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26" w:rsidRDefault="00CE4526" w:rsidP="00FC34E6">
      <w:r>
        <w:separator/>
      </w:r>
    </w:p>
  </w:endnote>
  <w:endnote w:type="continuationSeparator" w:id="0">
    <w:p w:rsidR="00CE4526" w:rsidRDefault="00CE4526" w:rsidP="00F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26" w:rsidRDefault="00CE4526" w:rsidP="00FC34E6">
      <w:r>
        <w:separator/>
      </w:r>
    </w:p>
  </w:footnote>
  <w:footnote w:type="continuationSeparator" w:id="0">
    <w:p w:rsidR="00CE4526" w:rsidRDefault="00CE4526" w:rsidP="00FC3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36519"/>
    <w:multiLevelType w:val="singleLevel"/>
    <w:tmpl w:val="60236519"/>
    <w:lvl w:ilvl="0">
      <w:start w:val="1"/>
      <w:numFmt w:val="decimal"/>
      <w:suff w:val="nothing"/>
      <w:lvlText w:val="%1、"/>
      <w:lvlJc w:val="left"/>
    </w:lvl>
  </w:abstractNum>
  <w:abstractNum w:abstractNumId="1">
    <w:nsid w:val="7E499524"/>
    <w:multiLevelType w:val="singleLevel"/>
    <w:tmpl w:val="7E49952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D83BB5"/>
    <w:rsid w:val="00074B89"/>
    <w:rsid w:val="000F5CEE"/>
    <w:rsid w:val="0013594C"/>
    <w:rsid w:val="001C4210"/>
    <w:rsid w:val="00295737"/>
    <w:rsid w:val="00346C90"/>
    <w:rsid w:val="003C6531"/>
    <w:rsid w:val="003D7392"/>
    <w:rsid w:val="00480F16"/>
    <w:rsid w:val="0053241A"/>
    <w:rsid w:val="005B2D1B"/>
    <w:rsid w:val="00677F95"/>
    <w:rsid w:val="006F523A"/>
    <w:rsid w:val="007963FA"/>
    <w:rsid w:val="007D75AF"/>
    <w:rsid w:val="00802518"/>
    <w:rsid w:val="00810A05"/>
    <w:rsid w:val="00883948"/>
    <w:rsid w:val="0098428E"/>
    <w:rsid w:val="009B029C"/>
    <w:rsid w:val="00A05F17"/>
    <w:rsid w:val="00A35233"/>
    <w:rsid w:val="00A80DC8"/>
    <w:rsid w:val="00AF4DB9"/>
    <w:rsid w:val="00B81894"/>
    <w:rsid w:val="00B90DD3"/>
    <w:rsid w:val="00B92796"/>
    <w:rsid w:val="00BB5F33"/>
    <w:rsid w:val="00BD3495"/>
    <w:rsid w:val="00BF50AA"/>
    <w:rsid w:val="00C11002"/>
    <w:rsid w:val="00CE4526"/>
    <w:rsid w:val="00D746D2"/>
    <w:rsid w:val="00E921A2"/>
    <w:rsid w:val="00FC34E6"/>
    <w:rsid w:val="00FE1F99"/>
    <w:rsid w:val="01733512"/>
    <w:rsid w:val="01FE0882"/>
    <w:rsid w:val="0336279E"/>
    <w:rsid w:val="035317B4"/>
    <w:rsid w:val="05215DEA"/>
    <w:rsid w:val="05690A58"/>
    <w:rsid w:val="08057E6B"/>
    <w:rsid w:val="09DC4820"/>
    <w:rsid w:val="0B411EE1"/>
    <w:rsid w:val="0E963469"/>
    <w:rsid w:val="0F07501D"/>
    <w:rsid w:val="0F6A0CFE"/>
    <w:rsid w:val="0FFE4A8C"/>
    <w:rsid w:val="10007455"/>
    <w:rsid w:val="12282CD3"/>
    <w:rsid w:val="13305E9B"/>
    <w:rsid w:val="166E1706"/>
    <w:rsid w:val="17B241D6"/>
    <w:rsid w:val="18D83BB5"/>
    <w:rsid w:val="18D9381F"/>
    <w:rsid w:val="1B1C3FAA"/>
    <w:rsid w:val="1D3C02AD"/>
    <w:rsid w:val="1FD05E58"/>
    <w:rsid w:val="2086547F"/>
    <w:rsid w:val="21596EDC"/>
    <w:rsid w:val="234819F2"/>
    <w:rsid w:val="239B55A5"/>
    <w:rsid w:val="259B3A43"/>
    <w:rsid w:val="25B76C94"/>
    <w:rsid w:val="25DF4E3C"/>
    <w:rsid w:val="276955B7"/>
    <w:rsid w:val="2887051D"/>
    <w:rsid w:val="28FF5B02"/>
    <w:rsid w:val="2B5F223A"/>
    <w:rsid w:val="2C385B56"/>
    <w:rsid w:val="302300BB"/>
    <w:rsid w:val="312C081A"/>
    <w:rsid w:val="31CA7BFD"/>
    <w:rsid w:val="32577380"/>
    <w:rsid w:val="32E733DD"/>
    <w:rsid w:val="33C8656F"/>
    <w:rsid w:val="35F02939"/>
    <w:rsid w:val="373C0D6A"/>
    <w:rsid w:val="397239B0"/>
    <w:rsid w:val="39FC04C4"/>
    <w:rsid w:val="3A0D2E68"/>
    <w:rsid w:val="3BED613A"/>
    <w:rsid w:val="3F394903"/>
    <w:rsid w:val="3F8D79E2"/>
    <w:rsid w:val="3FED1EA3"/>
    <w:rsid w:val="41C5566C"/>
    <w:rsid w:val="447F0BBC"/>
    <w:rsid w:val="459A7DD2"/>
    <w:rsid w:val="4961120A"/>
    <w:rsid w:val="4AC062EF"/>
    <w:rsid w:val="4AD54734"/>
    <w:rsid w:val="4B975709"/>
    <w:rsid w:val="4C103D3D"/>
    <w:rsid w:val="4C1175C5"/>
    <w:rsid w:val="4C734F88"/>
    <w:rsid w:val="4EBA343E"/>
    <w:rsid w:val="508C74F5"/>
    <w:rsid w:val="50E11874"/>
    <w:rsid w:val="532B62BF"/>
    <w:rsid w:val="552337E8"/>
    <w:rsid w:val="55380405"/>
    <w:rsid w:val="55C76B1F"/>
    <w:rsid w:val="567B3929"/>
    <w:rsid w:val="575E3D15"/>
    <w:rsid w:val="59340193"/>
    <w:rsid w:val="5A0E4264"/>
    <w:rsid w:val="5B33601D"/>
    <w:rsid w:val="5C890BF1"/>
    <w:rsid w:val="5D3E1793"/>
    <w:rsid w:val="5DFC1C24"/>
    <w:rsid w:val="5E93499B"/>
    <w:rsid w:val="5EF5705C"/>
    <w:rsid w:val="60677889"/>
    <w:rsid w:val="6429259D"/>
    <w:rsid w:val="64825A90"/>
    <w:rsid w:val="65764124"/>
    <w:rsid w:val="665D0E3A"/>
    <w:rsid w:val="685C2BF3"/>
    <w:rsid w:val="69B51BE2"/>
    <w:rsid w:val="6A0E4D22"/>
    <w:rsid w:val="6D432A12"/>
    <w:rsid w:val="6DCF7E6B"/>
    <w:rsid w:val="6DF6227D"/>
    <w:rsid w:val="6F52312F"/>
    <w:rsid w:val="6FAF6572"/>
    <w:rsid w:val="702D4293"/>
    <w:rsid w:val="71724405"/>
    <w:rsid w:val="72E16374"/>
    <w:rsid w:val="76B0603B"/>
    <w:rsid w:val="78013BE6"/>
    <w:rsid w:val="7A0642AB"/>
    <w:rsid w:val="7A4E4118"/>
    <w:rsid w:val="7A93109A"/>
    <w:rsid w:val="7EE1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1495DD-B4E8-4759-BAFD-3505B093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spacing w:line="360" w:lineRule="auto"/>
      <w:ind w:firstLineChars="200" w:firstLine="200"/>
    </w:pPr>
    <w:rPr>
      <w:szCs w:val="21"/>
    </w:rPr>
  </w:style>
  <w:style w:type="paragraph" w:customStyle="1" w:styleId="1">
    <w:name w:val="列出段落1"/>
    <w:basedOn w:val="a"/>
    <w:uiPriority w:val="34"/>
    <w:qFormat/>
    <w:pPr>
      <w:ind w:firstLineChars="200" w:firstLine="420"/>
    </w:pPr>
  </w:style>
  <w:style w:type="paragraph" w:styleId="a4">
    <w:name w:val="Balloon Text"/>
    <w:basedOn w:val="a"/>
    <w:link w:val="Char"/>
    <w:rsid w:val="003C6531"/>
    <w:rPr>
      <w:sz w:val="18"/>
      <w:szCs w:val="18"/>
    </w:rPr>
  </w:style>
  <w:style w:type="character" w:customStyle="1" w:styleId="Char">
    <w:name w:val="批注框文本 Char"/>
    <w:basedOn w:val="a1"/>
    <w:link w:val="a4"/>
    <w:rsid w:val="003C6531"/>
    <w:rPr>
      <w:rFonts w:asciiTheme="minorHAnsi" w:eastAsiaTheme="minorEastAsia" w:hAnsiTheme="minorHAnsi" w:cstheme="minorBidi"/>
      <w:kern w:val="2"/>
      <w:sz w:val="18"/>
      <w:szCs w:val="18"/>
    </w:rPr>
  </w:style>
  <w:style w:type="paragraph" w:styleId="a5">
    <w:name w:val="header"/>
    <w:basedOn w:val="a"/>
    <w:link w:val="Char0"/>
    <w:rsid w:val="00FC34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FC34E6"/>
    <w:rPr>
      <w:rFonts w:asciiTheme="minorHAnsi" w:eastAsiaTheme="minorEastAsia" w:hAnsiTheme="minorHAnsi" w:cstheme="minorBidi"/>
      <w:kern w:val="2"/>
      <w:sz w:val="18"/>
      <w:szCs w:val="18"/>
    </w:rPr>
  </w:style>
  <w:style w:type="paragraph" w:styleId="a6">
    <w:name w:val="footer"/>
    <w:basedOn w:val="a"/>
    <w:link w:val="Char1"/>
    <w:rsid w:val="00FC34E6"/>
    <w:pPr>
      <w:tabs>
        <w:tab w:val="center" w:pos="4153"/>
        <w:tab w:val="right" w:pos="8306"/>
      </w:tabs>
      <w:snapToGrid w:val="0"/>
      <w:jc w:val="left"/>
    </w:pPr>
    <w:rPr>
      <w:sz w:val="18"/>
      <w:szCs w:val="18"/>
    </w:rPr>
  </w:style>
  <w:style w:type="character" w:customStyle="1" w:styleId="Char1">
    <w:name w:val="页脚 Char"/>
    <w:basedOn w:val="a1"/>
    <w:link w:val="a6"/>
    <w:rsid w:val="00FC34E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323616">
      <w:bodyDiv w:val="1"/>
      <w:marLeft w:val="0"/>
      <w:marRight w:val="0"/>
      <w:marTop w:val="0"/>
      <w:marBottom w:val="0"/>
      <w:divBdr>
        <w:top w:val="none" w:sz="0" w:space="0" w:color="auto"/>
        <w:left w:val="none" w:sz="0" w:space="0" w:color="auto"/>
        <w:bottom w:val="none" w:sz="0" w:space="0" w:color="auto"/>
        <w:right w:val="none" w:sz="0" w:space="0" w:color="auto"/>
      </w:divBdr>
      <w:divsChild>
        <w:div w:id="70781177">
          <w:marLeft w:val="0"/>
          <w:marRight w:val="0"/>
          <w:marTop w:val="0"/>
          <w:marBottom w:val="0"/>
          <w:divBdr>
            <w:top w:val="none" w:sz="0" w:space="0" w:color="auto"/>
            <w:left w:val="none" w:sz="0" w:space="0" w:color="auto"/>
            <w:bottom w:val="none" w:sz="0" w:space="0" w:color="auto"/>
            <w:right w:val="none" w:sz="0" w:space="0" w:color="auto"/>
          </w:divBdr>
        </w:div>
      </w:divsChild>
    </w:div>
    <w:div w:id="1552576288">
      <w:bodyDiv w:val="1"/>
      <w:marLeft w:val="0"/>
      <w:marRight w:val="0"/>
      <w:marTop w:val="0"/>
      <w:marBottom w:val="0"/>
      <w:divBdr>
        <w:top w:val="none" w:sz="0" w:space="0" w:color="auto"/>
        <w:left w:val="none" w:sz="0" w:space="0" w:color="auto"/>
        <w:bottom w:val="none" w:sz="0" w:space="0" w:color="auto"/>
        <w:right w:val="none" w:sz="0" w:space="0" w:color="auto"/>
      </w:divBdr>
      <w:divsChild>
        <w:div w:id="673193212">
          <w:marLeft w:val="0"/>
          <w:marRight w:val="0"/>
          <w:marTop w:val="0"/>
          <w:marBottom w:val="0"/>
          <w:divBdr>
            <w:top w:val="none" w:sz="0" w:space="0" w:color="auto"/>
            <w:left w:val="none" w:sz="0" w:space="0" w:color="auto"/>
            <w:bottom w:val="none" w:sz="0" w:space="0" w:color="auto"/>
            <w:right w:val="none" w:sz="0" w:space="0" w:color="auto"/>
          </w:divBdr>
        </w:div>
        <w:div w:id="1883203341">
          <w:marLeft w:val="0"/>
          <w:marRight w:val="0"/>
          <w:marTop w:val="0"/>
          <w:marBottom w:val="0"/>
          <w:divBdr>
            <w:top w:val="none" w:sz="0" w:space="0" w:color="auto"/>
            <w:left w:val="none" w:sz="0" w:space="0" w:color="auto"/>
            <w:bottom w:val="none" w:sz="0" w:space="0" w:color="auto"/>
            <w:right w:val="none" w:sz="0" w:space="0" w:color="auto"/>
          </w:divBdr>
        </w:div>
        <w:div w:id="19377149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129</Words>
  <Characters>740</Characters>
  <Application>Microsoft Office Word</Application>
  <DocSecurity>0</DocSecurity>
  <Lines>6</Lines>
  <Paragraphs>1</Paragraphs>
  <ScaleCrop>false</ScaleCrop>
  <Company>pku</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User</cp:lastModifiedBy>
  <cp:revision>3</cp:revision>
  <cp:lastPrinted>2022-07-27T03:03:00Z</cp:lastPrinted>
  <dcterms:created xsi:type="dcterms:W3CDTF">2023-08-24T06:27:00Z</dcterms:created>
  <dcterms:modified xsi:type="dcterms:W3CDTF">2023-08-24T07:50:00Z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5EA59C0EB88749D796B0480CD3FFE630</vt:lpwstr>
  </property>
</Properties>
</file>