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line="360" w:lineRule="exact"/>
        <w:rPr>
          <w:bCs/>
          <w:sz w:val="30"/>
          <w:szCs w:val="30"/>
        </w:rPr>
      </w:pPr>
      <w:bookmarkStart w:id="0" w:name="_GoBack"/>
      <w:r>
        <w:rPr>
          <w:rFonts w:hint="eastAsia"/>
          <w:bCs/>
          <w:sz w:val="30"/>
          <w:szCs w:val="30"/>
        </w:rPr>
        <w:t>附件 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北京大学临床肿瘤学院国家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一等</w:t>
      </w:r>
      <w:r>
        <w:rPr>
          <w:rFonts w:hint="eastAsia" w:ascii="黑体" w:hAnsi="黑体" w:eastAsia="黑体"/>
          <w:bCs/>
          <w:sz w:val="32"/>
          <w:szCs w:val="32"/>
        </w:rPr>
        <w:t>学业奖学金申请表</w:t>
      </w:r>
    </w:p>
    <w:bookmarkEnd w:id="0"/>
    <w:tbl>
      <w:tblPr>
        <w:tblStyle w:val="3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硕士/三年博/直博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spacing w:before="163" w:beforeLines="50"/>
              <w:rPr>
                <w:rFonts w:hint="eastAsia"/>
                <w:i/>
                <w:iCs/>
                <w:color w:val="FF0000"/>
              </w:rPr>
            </w:pPr>
            <w:r>
              <w:rPr>
                <w:rFonts w:hint="eastAsia"/>
                <w:i/>
                <w:iCs/>
                <w:color w:val="FF0000"/>
              </w:rPr>
              <w:t>请在填写之前把所有红色斜体字删掉，下列项目中如果没有获得相应成绩请填写“无”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会议发言、受邀：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</w:p>
          <w:p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课程成绩：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出科考核成绩（仅临床型填写）：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i/>
                <w:iCs/>
                <w:color w:val="FF0000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思政培训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i/>
                <w:iCs/>
                <w:color w:val="FF0000"/>
                <w:lang w:eastAsia="zh-CN"/>
              </w:rPr>
              <w:t>参加活动名称及时间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是否按时在教学网提交相关记录？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课程评价：是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临床培训：是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读书报告、开题、中期等：是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导</w:t>
            </w:r>
          </w:p>
          <w:p>
            <w:r>
              <w:rPr>
                <w:rFonts w:hint="eastAsia"/>
              </w:rPr>
              <w:t>师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/>
          <w:p/>
          <w:p>
            <w:pPr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rFonts w:hint="eastAsia"/>
              </w:rPr>
            </w:pPr>
          </w:p>
          <w:p>
            <w:pPr>
              <w:pStyle w:val="2"/>
              <w:ind w:firstLine="480"/>
            </w:pPr>
          </w:p>
          <w:p>
            <w:pPr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1818"/>
    <w:rsid w:val="7B661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2020-05-28T05:48:00Z</dcterms:created>
  <dc:creator>guohuan</dc:creator>
  <cp:lastModifiedBy>guohuan</cp:lastModifiedBy>
  <dcterms:modified xsi:type="dcterms:W3CDTF">2020-05-28T05:48:45Z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