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18D2C" w14:textId="77777777" w:rsidR="009A0C8B" w:rsidRPr="00B7664D" w:rsidRDefault="00A80842" w:rsidP="00B62F15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B7664D">
        <w:rPr>
          <w:rFonts w:ascii="Times New Roman" w:eastAsia="黑体" w:hAnsi="Times New Roman" w:cs="Times New Roman"/>
          <w:sz w:val="28"/>
          <w:szCs w:val="28"/>
        </w:rPr>
        <w:t>关于</w:t>
      </w:r>
      <w:r w:rsidRPr="00B7664D">
        <w:rPr>
          <w:rFonts w:ascii="Times New Roman" w:eastAsia="黑体" w:hAnsi="Times New Roman" w:cs="Times New Roman"/>
          <w:sz w:val="28"/>
          <w:szCs w:val="28"/>
        </w:rPr>
        <w:t>201</w:t>
      </w:r>
      <w:r w:rsidR="00446E09">
        <w:rPr>
          <w:rFonts w:ascii="Times New Roman" w:eastAsia="黑体" w:hAnsi="Times New Roman" w:cs="Times New Roman"/>
          <w:sz w:val="28"/>
          <w:szCs w:val="28"/>
        </w:rPr>
        <w:t>6</w:t>
      </w:r>
      <w:r w:rsidRPr="00B7664D">
        <w:rPr>
          <w:rFonts w:ascii="Times New Roman" w:eastAsia="黑体" w:hAnsi="Times New Roman" w:cs="Times New Roman"/>
          <w:sz w:val="28"/>
          <w:szCs w:val="28"/>
        </w:rPr>
        <w:t>级</w:t>
      </w:r>
      <w:r w:rsidR="00B62F15" w:rsidRPr="00B7664D">
        <w:rPr>
          <w:rFonts w:ascii="Times New Roman" w:eastAsia="黑体" w:hAnsi="Times New Roman" w:cs="Times New Roman"/>
          <w:sz w:val="28"/>
          <w:szCs w:val="28"/>
        </w:rPr>
        <w:t>临床医学专业八年制</w:t>
      </w:r>
    </w:p>
    <w:p w14:paraId="1291D071" w14:textId="77777777" w:rsidR="009A0C8B" w:rsidRPr="00B7664D" w:rsidRDefault="00B62F15" w:rsidP="00B62F15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B7664D">
        <w:rPr>
          <w:rFonts w:ascii="Times New Roman" w:eastAsia="黑体" w:hAnsi="Times New Roman" w:cs="Times New Roman"/>
          <w:sz w:val="28"/>
          <w:szCs w:val="28"/>
        </w:rPr>
        <w:t>二级学科培养与学位</w:t>
      </w:r>
      <w:r w:rsidR="009A0C8B" w:rsidRPr="00B7664D">
        <w:rPr>
          <w:rFonts w:ascii="Times New Roman" w:eastAsia="黑体" w:hAnsi="Times New Roman" w:cs="Times New Roman"/>
          <w:sz w:val="28"/>
          <w:szCs w:val="28"/>
        </w:rPr>
        <w:t>有关</w:t>
      </w:r>
      <w:r w:rsidRPr="00B7664D">
        <w:rPr>
          <w:rFonts w:ascii="Times New Roman" w:eastAsia="黑体" w:hAnsi="Times New Roman" w:cs="Times New Roman"/>
          <w:sz w:val="28"/>
          <w:szCs w:val="28"/>
        </w:rPr>
        <w:t>工作</w:t>
      </w:r>
      <w:r w:rsidR="00A80842" w:rsidRPr="00B7664D">
        <w:rPr>
          <w:rFonts w:ascii="Times New Roman" w:eastAsia="黑体" w:hAnsi="Times New Roman" w:cs="Times New Roman"/>
          <w:sz w:val="28"/>
          <w:szCs w:val="28"/>
        </w:rPr>
        <w:t>的通知</w:t>
      </w:r>
    </w:p>
    <w:p w14:paraId="7EF63179" w14:textId="70C73046" w:rsidR="00142F12" w:rsidRPr="00B7664D" w:rsidRDefault="00142F12" w:rsidP="00142F12">
      <w:pPr>
        <w:jc w:val="right"/>
        <w:rPr>
          <w:rFonts w:ascii="Times New Roman" w:hAnsi="Times New Roman" w:cs="Times New Roman"/>
          <w:sz w:val="24"/>
          <w:szCs w:val="24"/>
        </w:rPr>
      </w:pPr>
      <w:r w:rsidRPr="00B7664D">
        <w:rPr>
          <w:rFonts w:ascii="Times New Roman" w:hAnsi="Times New Roman" w:cs="Times New Roman"/>
          <w:sz w:val="24"/>
          <w:szCs w:val="24"/>
        </w:rPr>
        <w:t>教育处（</w:t>
      </w:r>
      <w:r w:rsidRPr="00B7664D">
        <w:rPr>
          <w:rFonts w:ascii="Times New Roman" w:hAnsi="Times New Roman" w:cs="Times New Roman"/>
          <w:sz w:val="24"/>
          <w:szCs w:val="24"/>
        </w:rPr>
        <w:t>20</w:t>
      </w:r>
      <w:r w:rsidR="006E4DEC">
        <w:rPr>
          <w:rFonts w:ascii="Times New Roman" w:hAnsi="Times New Roman" w:cs="Times New Roman" w:hint="eastAsia"/>
          <w:sz w:val="24"/>
          <w:szCs w:val="24"/>
        </w:rPr>
        <w:t>2</w:t>
      </w:r>
      <w:r w:rsidR="00B53C6A">
        <w:rPr>
          <w:rFonts w:ascii="Times New Roman" w:hAnsi="Times New Roman" w:cs="Times New Roman"/>
          <w:sz w:val="24"/>
          <w:szCs w:val="24"/>
        </w:rPr>
        <w:t>1</w:t>
      </w:r>
      <w:r w:rsidRPr="00B7664D">
        <w:rPr>
          <w:rFonts w:ascii="Times New Roman" w:hAnsi="Times New Roman" w:cs="Times New Roman"/>
          <w:sz w:val="24"/>
          <w:szCs w:val="24"/>
        </w:rPr>
        <w:t>）教字第</w:t>
      </w:r>
      <w:r w:rsidR="009264DC">
        <w:rPr>
          <w:rFonts w:ascii="Times New Roman" w:hAnsi="Times New Roman" w:cs="Times New Roman" w:hint="eastAsia"/>
          <w:sz w:val="24"/>
          <w:szCs w:val="24"/>
        </w:rPr>
        <w:t>1</w:t>
      </w:r>
      <w:r w:rsidR="009264DC">
        <w:rPr>
          <w:rFonts w:ascii="Times New Roman" w:hAnsi="Times New Roman" w:cs="Times New Roman"/>
          <w:sz w:val="24"/>
          <w:szCs w:val="24"/>
        </w:rPr>
        <w:t>3</w:t>
      </w:r>
      <w:r w:rsidRPr="00B7664D">
        <w:rPr>
          <w:rFonts w:ascii="Times New Roman" w:hAnsi="Times New Roman" w:cs="Times New Roman"/>
          <w:sz w:val="24"/>
          <w:szCs w:val="24"/>
        </w:rPr>
        <w:t>号</w:t>
      </w:r>
    </w:p>
    <w:p w14:paraId="45D4F886" w14:textId="77777777" w:rsidR="00142F12" w:rsidRPr="00B7664D" w:rsidRDefault="00142F12" w:rsidP="00142F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4F1967" w14:textId="77777777" w:rsidR="00A80842" w:rsidRPr="00B7664D" w:rsidRDefault="00A80842" w:rsidP="00D7026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664D">
        <w:rPr>
          <w:rFonts w:ascii="Times New Roman" w:hAnsi="Times New Roman" w:cs="Times New Roman"/>
          <w:sz w:val="24"/>
          <w:szCs w:val="24"/>
        </w:rPr>
        <w:t>为进一步</w:t>
      </w:r>
      <w:r w:rsidR="0007528A" w:rsidRPr="00B7664D">
        <w:rPr>
          <w:rFonts w:ascii="Times New Roman" w:hAnsi="Times New Roman" w:cs="Times New Roman"/>
          <w:sz w:val="24"/>
          <w:szCs w:val="24"/>
        </w:rPr>
        <w:t>规范</w:t>
      </w:r>
      <w:r w:rsidR="00C21E59" w:rsidRPr="00B7664D">
        <w:rPr>
          <w:rFonts w:ascii="Times New Roman" w:hAnsi="Times New Roman" w:cs="Times New Roman"/>
          <w:sz w:val="24"/>
          <w:szCs w:val="24"/>
        </w:rPr>
        <w:t>临床医学专业</w:t>
      </w:r>
      <w:r w:rsidRPr="00B7664D">
        <w:rPr>
          <w:rFonts w:ascii="Times New Roman" w:hAnsi="Times New Roman" w:cs="Times New Roman"/>
          <w:sz w:val="24"/>
          <w:szCs w:val="24"/>
        </w:rPr>
        <w:t>八年制二级学科阶段</w:t>
      </w:r>
      <w:r w:rsidR="00C21E59" w:rsidRPr="00B7664D">
        <w:rPr>
          <w:rFonts w:ascii="Times New Roman" w:hAnsi="Times New Roman" w:cs="Times New Roman"/>
          <w:sz w:val="24"/>
          <w:szCs w:val="24"/>
        </w:rPr>
        <w:t>管理</w:t>
      </w:r>
      <w:r w:rsidRPr="00B7664D">
        <w:rPr>
          <w:rFonts w:ascii="Times New Roman" w:hAnsi="Times New Roman" w:cs="Times New Roman"/>
          <w:sz w:val="24"/>
          <w:szCs w:val="24"/>
        </w:rPr>
        <w:t>，</w:t>
      </w:r>
      <w:r w:rsidR="002D516E" w:rsidRPr="00B7664D">
        <w:rPr>
          <w:rFonts w:ascii="Times New Roman" w:hAnsi="Times New Roman" w:cs="Times New Roman"/>
          <w:sz w:val="24"/>
          <w:szCs w:val="24"/>
        </w:rPr>
        <w:t>根据专业培养方案，</w:t>
      </w:r>
      <w:r w:rsidR="00C21E59" w:rsidRPr="00B7664D">
        <w:rPr>
          <w:rFonts w:ascii="Times New Roman" w:hAnsi="Times New Roman" w:cs="Times New Roman"/>
          <w:sz w:val="24"/>
          <w:szCs w:val="24"/>
        </w:rPr>
        <w:t>明确</w:t>
      </w:r>
      <w:r w:rsidR="0007528A" w:rsidRPr="00B7664D">
        <w:rPr>
          <w:rFonts w:ascii="Times New Roman" w:hAnsi="Times New Roman" w:cs="Times New Roman"/>
          <w:sz w:val="24"/>
          <w:szCs w:val="24"/>
        </w:rPr>
        <w:t>学位课程</w:t>
      </w:r>
      <w:r w:rsidR="00C21E59" w:rsidRPr="00B7664D">
        <w:rPr>
          <w:rFonts w:ascii="Times New Roman" w:hAnsi="Times New Roman" w:cs="Times New Roman"/>
          <w:sz w:val="24"/>
          <w:szCs w:val="24"/>
        </w:rPr>
        <w:t>教学要求，</w:t>
      </w:r>
      <w:r w:rsidR="002D516E" w:rsidRPr="00B7664D">
        <w:rPr>
          <w:rFonts w:ascii="Times New Roman" w:hAnsi="Times New Roman" w:cs="Times New Roman"/>
          <w:sz w:val="24"/>
          <w:szCs w:val="24"/>
        </w:rPr>
        <w:t>同时为</w:t>
      </w:r>
      <w:r w:rsidR="00C21E59" w:rsidRPr="00B7664D">
        <w:rPr>
          <w:rFonts w:ascii="Times New Roman" w:hAnsi="Times New Roman" w:cs="Times New Roman"/>
          <w:sz w:val="24"/>
          <w:szCs w:val="24"/>
        </w:rPr>
        <w:t>提高科研创新能力，</w:t>
      </w:r>
      <w:r w:rsidRPr="00B7664D">
        <w:rPr>
          <w:rFonts w:ascii="Times New Roman" w:hAnsi="Times New Roman" w:cs="Times New Roman"/>
          <w:sz w:val="24"/>
          <w:szCs w:val="24"/>
        </w:rPr>
        <w:t>加强科研素质培养，</w:t>
      </w:r>
      <w:r w:rsidR="00C21E59" w:rsidRPr="00B7664D">
        <w:rPr>
          <w:rFonts w:ascii="Times New Roman" w:hAnsi="Times New Roman" w:cs="Times New Roman"/>
          <w:sz w:val="24"/>
          <w:szCs w:val="24"/>
        </w:rPr>
        <w:t>依据</w:t>
      </w:r>
      <w:r w:rsidR="00D7026C" w:rsidRPr="00B7664D">
        <w:rPr>
          <w:rFonts w:ascii="Times New Roman" w:hAnsi="Times New Roman" w:cs="Times New Roman"/>
          <w:sz w:val="24"/>
          <w:szCs w:val="24"/>
        </w:rPr>
        <w:t>八年制</w:t>
      </w:r>
      <w:r w:rsidR="005A52BC" w:rsidRPr="00B7664D">
        <w:rPr>
          <w:rFonts w:ascii="Times New Roman" w:hAnsi="Times New Roman" w:cs="Times New Roman"/>
          <w:sz w:val="24"/>
          <w:szCs w:val="24"/>
        </w:rPr>
        <w:t>教学</w:t>
      </w:r>
      <w:r w:rsidR="00D7026C" w:rsidRPr="00B7664D">
        <w:rPr>
          <w:rFonts w:ascii="Times New Roman" w:hAnsi="Times New Roman" w:cs="Times New Roman"/>
          <w:sz w:val="24"/>
          <w:szCs w:val="24"/>
        </w:rPr>
        <w:t>实际，</w:t>
      </w:r>
      <w:r w:rsidR="0007528A" w:rsidRPr="00B7664D">
        <w:rPr>
          <w:rFonts w:ascii="Times New Roman" w:hAnsi="Times New Roman" w:cs="Times New Roman"/>
          <w:sz w:val="24"/>
          <w:szCs w:val="24"/>
        </w:rPr>
        <w:t>对</w:t>
      </w:r>
      <w:r w:rsidR="0007528A" w:rsidRPr="00B7664D">
        <w:rPr>
          <w:rFonts w:ascii="Times New Roman" w:hAnsi="Times New Roman" w:cs="Times New Roman"/>
          <w:sz w:val="24"/>
          <w:szCs w:val="24"/>
        </w:rPr>
        <w:t>201</w:t>
      </w:r>
      <w:r w:rsidR="00B53C6A">
        <w:rPr>
          <w:rFonts w:ascii="Times New Roman" w:hAnsi="Times New Roman" w:cs="Times New Roman"/>
          <w:sz w:val="24"/>
          <w:szCs w:val="24"/>
        </w:rPr>
        <w:t>6</w:t>
      </w:r>
      <w:r w:rsidR="0007528A" w:rsidRPr="00B7664D">
        <w:rPr>
          <w:rFonts w:ascii="Times New Roman" w:hAnsi="Times New Roman" w:cs="Times New Roman"/>
          <w:sz w:val="24"/>
          <w:szCs w:val="24"/>
        </w:rPr>
        <w:t>级临床医学专业八年制二级学科培养与学位等有关工作</w:t>
      </w:r>
      <w:r w:rsidR="00C21E59" w:rsidRPr="00B7664D">
        <w:rPr>
          <w:rFonts w:ascii="Times New Roman" w:hAnsi="Times New Roman" w:cs="Times New Roman"/>
          <w:sz w:val="24"/>
          <w:szCs w:val="24"/>
        </w:rPr>
        <w:t>通知要求</w:t>
      </w:r>
      <w:r w:rsidR="0007528A" w:rsidRPr="00B7664D">
        <w:rPr>
          <w:rFonts w:ascii="Times New Roman" w:hAnsi="Times New Roman" w:cs="Times New Roman"/>
          <w:sz w:val="24"/>
          <w:szCs w:val="24"/>
        </w:rPr>
        <w:t>如下。</w:t>
      </w:r>
    </w:p>
    <w:p w14:paraId="738E4D65" w14:textId="77777777" w:rsidR="00DE4515" w:rsidRPr="00B7664D" w:rsidRDefault="00A80842" w:rsidP="00AA5EC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B7664D">
        <w:rPr>
          <w:rFonts w:ascii="Times New Roman" w:hAnsi="Times New Roman" w:cs="Times New Roman"/>
          <w:b/>
          <w:sz w:val="24"/>
          <w:szCs w:val="24"/>
        </w:rPr>
        <w:t>一</w:t>
      </w:r>
      <w:r w:rsidR="00E63E02" w:rsidRPr="00B7664D">
        <w:rPr>
          <w:rFonts w:ascii="Times New Roman" w:hAnsi="Times New Roman" w:cs="Times New Roman"/>
          <w:b/>
          <w:sz w:val="24"/>
          <w:szCs w:val="24"/>
        </w:rPr>
        <w:t>、</w:t>
      </w:r>
      <w:r w:rsidR="00B62F15" w:rsidRPr="00B7664D">
        <w:rPr>
          <w:rFonts w:ascii="Times New Roman" w:hAnsi="Times New Roman" w:cs="Times New Roman"/>
          <w:b/>
          <w:sz w:val="24"/>
          <w:szCs w:val="24"/>
        </w:rPr>
        <w:t>培养办法与要求</w:t>
      </w:r>
    </w:p>
    <w:p w14:paraId="37811154" w14:textId="6520B491" w:rsidR="005B2C6A" w:rsidRDefault="005B2C6A" w:rsidP="00D7494E">
      <w:pPr>
        <w:adjustRightInd w:val="0"/>
        <w:snapToGrid w:val="0"/>
        <w:spacing w:beforeLines="50" w:before="156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临床医学专业</w:t>
      </w:r>
      <w:r w:rsidR="00AA5EC0">
        <w:rPr>
          <w:rFonts w:ascii="Times New Roman" w:hAnsi="Times New Roman" w:cs="Times New Roman" w:hint="eastAsia"/>
          <w:sz w:val="24"/>
          <w:szCs w:val="24"/>
        </w:rPr>
        <w:t>八年制</w:t>
      </w:r>
      <w:r>
        <w:rPr>
          <w:rFonts w:ascii="Times New Roman" w:hAnsi="Times New Roman" w:cs="Times New Roman" w:hint="eastAsia"/>
          <w:sz w:val="24"/>
          <w:szCs w:val="24"/>
        </w:rPr>
        <w:t>二级学科阶段实行导师指导与科室</w:t>
      </w:r>
      <w:r w:rsidR="00AA5EC0">
        <w:rPr>
          <w:rFonts w:ascii="Times New Roman" w:hAnsi="Times New Roman" w:cs="Times New Roman" w:hint="eastAsia"/>
          <w:sz w:val="24"/>
          <w:szCs w:val="24"/>
        </w:rPr>
        <w:t>集体</w:t>
      </w:r>
      <w:r>
        <w:rPr>
          <w:rFonts w:ascii="Times New Roman" w:hAnsi="Times New Roman" w:cs="Times New Roman" w:hint="eastAsia"/>
          <w:sz w:val="24"/>
          <w:szCs w:val="24"/>
        </w:rPr>
        <w:t>培养相结合的方式。科室、导师及指导小组成员负责学生医德医风、科研道德、学术规范、临床能力以及学位论文等方面的指导工作。</w:t>
      </w:r>
    </w:p>
    <w:p w14:paraId="353C18BF" w14:textId="103AB6BC" w:rsidR="00C20588" w:rsidRPr="00B7664D" w:rsidRDefault="00DE4515" w:rsidP="00D7494E">
      <w:pPr>
        <w:adjustRightInd w:val="0"/>
        <w:snapToGrid w:val="0"/>
        <w:spacing w:beforeLines="50" w:before="156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B7664D">
        <w:rPr>
          <w:rFonts w:ascii="Times New Roman" w:hAnsi="Times New Roman" w:cs="Times New Roman"/>
          <w:sz w:val="24"/>
          <w:szCs w:val="24"/>
        </w:rPr>
        <w:t>（</w:t>
      </w:r>
      <w:r w:rsidR="00244C16" w:rsidRPr="00B7664D">
        <w:rPr>
          <w:rFonts w:ascii="Times New Roman" w:hAnsi="Times New Roman" w:cs="Times New Roman"/>
          <w:sz w:val="24"/>
          <w:szCs w:val="24"/>
        </w:rPr>
        <w:t>一</w:t>
      </w:r>
      <w:r w:rsidRPr="00B7664D">
        <w:rPr>
          <w:rFonts w:ascii="Times New Roman" w:hAnsi="Times New Roman" w:cs="Times New Roman"/>
          <w:sz w:val="24"/>
          <w:szCs w:val="24"/>
        </w:rPr>
        <w:t>）</w:t>
      </w:r>
      <w:r w:rsidR="00C20588" w:rsidRPr="00B7664D">
        <w:rPr>
          <w:rFonts w:ascii="Times New Roman" w:hAnsi="Times New Roman" w:cs="Times New Roman"/>
          <w:sz w:val="24"/>
          <w:szCs w:val="24"/>
        </w:rPr>
        <w:t>课程学习：</w:t>
      </w:r>
    </w:p>
    <w:p w14:paraId="5D8E375E" w14:textId="77777777" w:rsidR="00B62F15" w:rsidRPr="00B7664D" w:rsidRDefault="00C20588" w:rsidP="00DE4515">
      <w:pPr>
        <w:spacing w:line="360" w:lineRule="auto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B7664D">
        <w:rPr>
          <w:rFonts w:ascii="Times New Roman" w:hAnsi="Times New Roman" w:cs="Times New Roman"/>
          <w:sz w:val="24"/>
          <w:szCs w:val="24"/>
        </w:rPr>
        <w:t>八年制二级学科阶段课程学习实行学分制，总学分不少于</w:t>
      </w:r>
      <w:r w:rsidR="001C3325">
        <w:rPr>
          <w:rFonts w:ascii="Times New Roman" w:hAnsi="Times New Roman" w:cs="Times New Roman"/>
          <w:sz w:val="24"/>
          <w:szCs w:val="24"/>
        </w:rPr>
        <w:t>8</w:t>
      </w:r>
      <w:r w:rsidRPr="00B7664D">
        <w:rPr>
          <w:rFonts w:ascii="Times New Roman" w:hAnsi="Times New Roman" w:cs="Times New Roman"/>
          <w:sz w:val="24"/>
          <w:szCs w:val="24"/>
        </w:rPr>
        <w:t>学分。</w:t>
      </w:r>
    </w:p>
    <w:p w14:paraId="33EF0523" w14:textId="77777777" w:rsidR="005F568F" w:rsidRPr="00B7664D" w:rsidRDefault="001C3325" w:rsidP="00D749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1</w:t>
      </w:r>
      <w:r w:rsidR="00244C16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. </w:t>
      </w:r>
      <w:r w:rsidR="005F568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自然辩证法概论</w:t>
      </w:r>
      <w:r w:rsidR="00E63E02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   1</w:t>
      </w:r>
      <w:r w:rsidR="005F568F" w:rsidRPr="00B7664D">
        <w:rPr>
          <w:rFonts w:ascii="Times New Roman" w:hAnsi="Times New Roman" w:cs="Times New Roman"/>
          <w:sz w:val="24"/>
          <w:szCs w:val="24"/>
        </w:rPr>
        <w:t>学分</w:t>
      </w:r>
    </w:p>
    <w:p w14:paraId="73A4F072" w14:textId="77777777" w:rsidR="00244C16" w:rsidRPr="00B7664D" w:rsidRDefault="001C3325" w:rsidP="005F568F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2</w:t>
      </w:r>
      <w:r w:rsidR="00244C16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. </w:t>
      </w:r>
      <w:r w:rsidR="00244C16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临床研究</w:t>
      </w:r>
      <w:r w:rsidR="00B966D0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技术和方法</w:t>
      </w:r>
      <w:r w:rsidR="00AD0428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类</w:t>
      </w:r>
      <w:r w:rsidR="00AD0428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  <w:r w:rsidR="00E63E02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  </w:t>
      </w:r>
      <w:r w:rsidR="00AD0428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4</w:t>
      </w:r>
      <w:r w:rsidR="001A0919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学分</w:t>
      </w:r>
    </w:p>
    <w:p w14:paraId="19A9325D" w14:textId="77777777" w:rsidR="00816DFF" w:rsidRPr="00B7664D" w:rsidRDefault="001C3325" w:rsidP="00816DFF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3</w:t>
      </w:r>
      <w:r w:rsidR="00816DF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. </w:t>
      </w:r>
      <w:r w:rsidR="00816DF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专业英语</w:t>
      </w:r>
      <w:r w:rsidR="002B571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类</w:t>
      </w:r>
      <w:r w:rsidR="00816DF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   1</w:t>
      </w:r>
      <w:r w:rsidR="00816DF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学分</w:t>
      </w:r>
    </w:p>
    <w:p w14:paraId="0AFDD176" w14:textId="77777777" w:rsidR="00D4039E" w:rsidRPr="00B7664D" w:rsidRDefault="001C3325" w:rsidP="00D4039E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4</w:t>
      </w:r>
      <w:r w:rsidR="00D4039E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. </w:t>
      </w:r>
      <w:r w:rsidR="00E63E02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临床医学</w:t>
      </w:r>
      <w:r w:rsidR="00D4039E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专业课</w:t>
      </w:r>
      <w:r w:rsidR="00E63E02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   </w:t>
      </w:r>
      <w:r w:rsidR="00AD0428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2</w:t>
      </w:r>
      <w:r w:rsidR="005F568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学分</w:t>
      </w:r>
    </w:p>
    <w:p w14:paraId="46594DC5" w14:textId="77777777" w:rsidR="00D7494E" w:rsidRPr="00B7664D" w:rsidRDefault="00925403" w:rsidP="00D7494E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本专业专题前沿讲座范围：临床疾病诊治的正确思维过程及实施；相关疾病的最新基础研究及诊治动态（包括最新循证研究资料及临床指南等）。</w:t>
      </w:r>
      <w:r w:rsidR="00D7494E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专业课</w:t>
      </w:r>
      <w:r w:rsidR="005F568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基本形式：（</w:t>
      </w:r>
      <w:r w:rsidR="005F568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1</w:t>
      </w:r>
      <w:r w:rsidR="005F568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）专科技能培训讲座或小讲课；（</w:t>
      </w:r>
      <w:r w:rsidR="005F568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2</w:t>
      </w:r>
      <w:r w:rsidR="005F568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）结合本领域某个方向的进展进行教学查房、讲座；（</w:t>
      </w:r>
      <w:r w:rsidR="005F568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3</w:t>
      </w:r>
      <w:r w:rsidR="005F568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）主持或参与临床病例（疑难病例）讨论；（</w:t>
      </w:r>
      <w:r w:rsidR="005F568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4</w:t>
      </w:r>
      <w:r w:rsidR="005F568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）带教实习医师讲课、晚查房；（</w:t>
      </w:r>
      <w:r w:rsidR="005F568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5</w:t>
      </w:r>
      <w:r w:rsidR="005F568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）文献阅读报告</w:t>
      </w:r>
      <w:r w:rsidR="00D7494E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；（</w:t>
      </w:r>
      <w:r w:rsidR="00D7494E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6</w:t>
      </w:r>
      <w:r w:rsidR="00D7494E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）学校或学院开设的</w:t>
      </w:r>
      <w:r w:rsidR="00E63E02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其他</w:t>
      </w:r>
      <w:r w:rsidR="00D7494E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课程</w:t>
      </w:r>
      <w:r w:rsidR="005F568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。</w:t>
      </w:r>
    </w:p>
    <w:p w14:paraId="6B09575B" w14:textId="2DDB955B" w:rsidR="004A4622" w:rsidRPr="00B7664D" w:rsidRDefault="00DE4515" w:rsidP="00D7494E">
      <w:pPr>
        <w:adjustRightInd w:val="0"/>
        <w:snapToGrid w:val="0"/>
        <w:spacing w:beforeLines="50" w:before="156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B7664D">
        <w:rPr>
          <w:rFonts w:ascii="Times New Roman" w:hAnsi="Times New Roman" w:cs="Times New Roman"/>
          <w:sz w:val="24"/>
          <w:szCs w:val="24"/>
        </w:rPr>
        <w:t>（</w:t>
      </w:r>
      <w:r w:rsidR="001C1606" w:rsidRPr="00B7664D">
        <w:rPr>
          <w:rFonts w:ascii="Times New Roman" w:hAnsi="Times New Roman" w:cs="Times New Roman"/>
          <w:sz w:val="24"/>
          <w:szCs w:val="24"/>
        </w:rPr>
        <w:t>二</w:t>
      </w:r>
      <w:r w:rsidRPr="00B7664D">
        <w:rPr>
          <w:rFonts w:ascii="Times New Roman" w:hAnsi="Times New Roman" w:cs="Times New Roman"/>
          <w:sz w:val="24"/>
          <w:szCs w:val="24"/>
        </w:rPr>
        <w:t>）</w:t>
      </w:r>
      <w:r w:rsidR="00B62F15" w:rsidRPr="00B7664D">
        <w:rPr>
          <w:rFonts w:ascii="Times New Roman" w:hAnsi="Times New Roman" w:cs="Times New Roman"/>
          <w:sz w:val="24"/>
          <w:szCs w:val="24"/>
        </w:rPr>
        <w:t>临床能力训练</w:t>
      </w:r>
      <w:r w:rsidR="00783151" w:rsidRPr="00B7664D">
        <w:rPr>
          <w:rFonts w:ascii="Times New Roman" w:hAnsi="Times New Roman" w:cs="Times New Roman"/>
          <w:sz w:val="24"/>
          <w:szCs w:val="24"/>
        </w:rPr>
        <w:t>：</w:t>
      </w:r>
    </w:p>
    <w:p w14:paraId="60692143" w14:textId="77777777" w:rsidR="00CB3589" w:rsidRPr="00B7664D" w:rsidRDefault="00E63E02" w:rsidP="00E63E02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1. </w:t>
      </w:r>
      <w:r w:rsidR="009D380D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二级学科</w:t>
      </w:r>
      <w:r w:rsidR="004A4622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的各专业</w:t>
      </w:r>
      <w:r w:rsidR="009D380D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轮转</w:t>
      </w:r>
      <w:r w:rsidR="004A4622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不少于</w:t>
      </w:r>
      <w:r w:rsidR="00925403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24</w:t>
      </w:r>
      <w:r w:rsidR="00925403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个月</w:t>
      </w:r>
      <w:r w:rsidR="004A4622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。</w:t>
      </w:r>
    </w:p>
    <w:p w14:paraId="49F8D2CB" w14:textId="57892462" w:rsidR="00CB3589" w:rsidRPr="00B7664D" w:rsidRDefault="00E63E02" w:rsidP="00AA5EC0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2. </w:t>
      </w:r>
      <w:r w:rsidR="009E58B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在</w:t>
      </w:r>
      <w:r w:rsidR="004A4622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《住院医师规范化培训细则》</w:t>
      </w:r>
      <w:r w:rsidR="009E58B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规定的范围内</w:t>
      </w:r>
      <w:r w:rsidR="004A4622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，</w:t>
      </w:r>
      <w:r w:rsidR="009E58BF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确定个性化的轮转计划，原则上某一科室总轮转时间不超过细则规定的上限。</w:t>
      </w:r>
    </w:p>
    <w:p w14:paraId="69BB8C70" w14:textId="60C9E8D1" w:rsidR="00CB3589" w:rsidRPr="00B7664D" w:rsidRDefault="00AA5EC0" w:rsidP="00E63E02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3</w:t>
      </w:r>
      <w:r w:rsidR="00E63E02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. </w:t>
      </w:r>
      <w:r w:rsidR="009D380D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学生轮转过程的记录参考《</w:t>
      </w:r>
      <w:r w:rsidR="00046AAC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住院医师规范化培训登记手册</w:t>
      </w:r>
      <w:r w:rsidR="009D380D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》。</w:t>
      </w:r>
    </w:p>
    <w:p w14:paraId="5B078498" w14:textId="30C2C83A" w:rsidR="00CB3589" w:rsidRPr="00B7664D" w:rsidRDefault="00AA5EC0" w:rsidP="00E63E02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4</w:t>
      </w:r>
      <w:r w:rsidR="00E63E02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. </w:t>
      </w:r>
      <w:r w:rsidR="009D380D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学生的考核要求参考</w:t>
      </w:r>
      <w:r w:rsidR="00E756C9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《</w:t>
      </w:r>
      <w:r w:rsidR="00046AAC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住院医师规范化培训考核手册</w:t>
      </w:r>
      <w:r w:rsidR="009D380D" w:rsidRPr="00B7664D">
        <w:rPr>
          <w:rFonts w:ascii="Times New Roman" w:eastAsia="宋体" w:hAnsi="Times New Roman" w:cs="Times New Roman"/>
          <w:bCs/>
          <w:kern w:val="0"/>
          <w:sz w:val="24"/>
          <w:szCs w:val="24"/>
        </w:rPr>
        <w:t>》。</w:t>
      </w:r>
    </w:p>
    <w:p w14:paraId="4A76A83D" w14:textId="77777777" w:rsidR="00BF228D" w:rsidRPr="00B7664D" w:rsidRDefault="00DE4515" w:rsidP="00D7494E">
      <w:pPr>
        <w:adjustRightInd w:val="0"/>
        <w:snapToGrid w:val="0"/>
        <w:spacing w:beforeLines="50" w:before="156"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B7664D">
        <w:rPr>
          <w:rFonts w:ascii="Times New Roman" w:hAnsi="Times New Roman" w:cs="Times New Roman"/>
          <w:sz w:val="24"/>
          <w:szCs w:val="24"/>
        </w:rPr>
        <w:lastRenderedPageBreak/>
        <w:t>（</w:t>
      </w:r>
      <w:r w:rsidR="001C1606" w:rsidRPr="00B7664D">
        <w:rPr>
          <w:rFonts w:ascii="Times New Roman" w:hAnsi="Times New Roman" w:cs="Times New Roman"/>
          <w:sz w:val="24"/>
          <w:szCs w:val="24"/>
        </w:rPr>
        <w:t>三</w:t>
      </w:r>
      <w:r w:rsidRPr="00B7664D">
        <w:rPr>
          <w:rFonts w:ascii="Times New Roman" w:hAnsi="Times New Roman" w:cs="Times New Roman"/>
          <w:sz w:val="24"/>
          <w:szCs w:val="24"/>
        </w:rPr>
        <w:t>）</w:t>
      </w:r>
      <w:r w:rsidR="00B62F15" w:rsidRPr="00B7664D">
        <w:rPr>
          <w:rFonts w:ascii="Times New Roman" w:hAnsi="Times New Roman" w:cs="Times New Roman"/>
          <w:sz w:val="24"/>
          <w:szCs w:val="24"/>
        </w:rPr>
        <w:t>科研训练</w:t>
      </w:r>
      <w:r w:rsidR="00CF4B52">
        <w:rPr>
          <w:rFonts w:ascii="Times New Roman" w:hAnsi="Times New Roman" w:cs="Times New Roman" w:hint="eastAsia"/>
          <w:sz w:val="24"/>
          <w:szCs w:val="24"/>
        </w:rPr>
        <w:t>与学位论文</w:t>
      </w:r>
      <w:r w:rsidR="00783151" w:rsidRPr="00B7664D">
        <w:rPr>
          <w:rFonts w:ascii="Times New Roman" w:hAnsi="Times New Roman" w:cs="Times New Roman"/>
          <w:sz w:val="24"/>
          <w:szCs w:val="24"/>
        </w:rPr>
        <w:t>：</w:t>
      </w:r>
    </w:p>
    <w:p w14:paraId="1F97739B" w14:textId="7F416C09" w:rsidR="005B2C6A" w:rsidRPr="00AA5EC0" w:rsidRDefault="00CF4B52" w:rsidP="00AC33B7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 w:hint="eastAsia"/>
          <w:kern w:val="0"/>
          <w:sz w:val="24"/>
        </w:rPr>
        <w:t>进行科研训练，掌握临床科研方法，训练独立选题、设计研究方案、执行研究计划、分析和总结研究结果、撰写研究论文的能力</w:t>
      </w:r>
      <w:r w:rsidR="00C321F5">
        <w:rPr>
          <w:rFonts w:ascii="Times New Roman" w:hAnsi="Times New Roman" w:cs="Times New Roman" w:hint="eastAsia"/>
          <w:kern w:val="0"/>
          <w:sz w:val="24"/>
        </w:rPr>
        <w:t>，并结合临床工作完成学位论文。</w:t>
      </w:r>
      <w:r w:rsidR="00CB4FD8">
        <w:rPr>
          <w:rFonts w:ascii="Times New Roman" w:hAnsi="Times New Roman" w:cs="Times New Roman" w:hint="eastAsia"/>
          <w:kern w:val="0"/>
          <w:sz w:val="24"/>
        </w:rPr>
        <w:t>为保证学位论文质量，加强科研训练的过程管理，严格执行开题报告、中期报告、结题报告和学位论文预答辩制度。</w:t>
      </w:r>
    </w:p>
    <w:p w14:paraId="53546768" w14:textId="7324F0C5" w:rsidR="00E17CA5" w:rsidRPr="00B7664D" w:rsidRDefault="00E17CA5" w:rsidP="00E17CA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664D">
        <w:rPr>
          <w:rFonts w:ascii="Times New Roman" w:hAnsi="Times New Roman" w:cs="Times New Roman"/>
          <w:sz w:val="24"/>
          <w:szCs w:val="24"/>
        </w:rPr>
        <w:t>二级学科就读期间，</w:t>
      </w:r>
      <w:r w:rsidRPr="00B7664D">
        <w:rPr>
          <w:rFonts w:ascii="Times New Roman" w:hAnsi="Times New Roman" w:cs="Times New Roman" w:hint="eastAsia"/>
          <w:sz w:val="24"/>
          <w:szCs w:val="24"/>
        </w:rPr>
        <w:t>要求</w:t>
      </w:r>
      <w:r w:rsidR="002F687E" w:rsidRPr="00B7664D">
        <w:rPr>
          <w:rFonts w:ascii="Times New Roman" w:hAnsi="Times New Roman" w:cs="Times New Roman"/>
          <w:sz w:val="24"/>
          <w:szCs w:val="24"/>
        </w:rPr>
        <w:t>在申请学位前，以第一作者</w:t>
      </w:r>
      <w:r w:rsidRPr="00B7664D">
        <w:rPr>
          <w:rFonts w:ascii="Times New Roman" w:hAnsi="Times New Roman" w:cs="Times New Roman"/>
          <w:sz w:val="24"/>
          <w:szCs w:val="24"/>
        </w:rPr>
        <w:t>在国内统计源</w:t>
      </w:r>
      <w:r w:rsidR="002F687E" w:rsidRPr="00B7664D">
        <w:rPr>
          <w:rFonts w:ascii="Times New Roman" w:hAnsi="Times New Roman" w:cs="Times New Roman"/>
          <w:sz w:val="24"/>
          <w:szCs w:val="24"/>
        </w:rPr>
        <w:t>期刊或核心期刊</w:t>
      </w:r>
      <w:r w:rsidRPr="00B7664D">
        <w:rPr>
          <w:rFonts w:ascii="Times New Roman" w:hAnsi="Times New Roman" w:cs="Times New Roman"/>
          <w:sz w:val="24"/>
          <w:szCs w:val="24"/>
        </w:rPr>
        <w:t>发表</w:t>
      </w:r>
      <w:r w:rsidR="002F687E" w:rsidRPr="00B7664D">
        <w:rPr>
          <w:rFonts w:ascii="Times New Roman" w:hAnsi="Times New Roman" w:cs="Times New Roman"/>
          <w:sz w:val="24"/>
          <w:szCs w:val="24"/>
        </w:rPr>
        <w:t>至少</w:t>
      </w:r>
      <w:r w:rsidR="002F687E" w:rsidRPr="00B7664D">
        <w:rPr>
          <w:rFonts w:ascii="Times New Roman" w:hAnsi="Times New Roman" w:cs="Times New Roman"/>
          <w:sz w:val="24"/>
          <w:szCs w:val="24"/>
        </w:rPr>
        <w:t>1</w:t>
      </w:r>
      <w:r w:rsidR="002F687E" w:rsidRPr="00B7664D">
        <w:rPr>
          <w:rFonts w:ascii="Times New Roman" w:hAnsi="Times New Roman" w:cs="Times New Roman"/>
          <w:sz w:val="24"/>
          <w:szCs w:val="24"/>
        </w:rPr>
        <w:t>篇与学位论文相关的论著</w:t>
      </w:r>
      <w:r w:rsidRPr="00B7664D">
        <w:rPr>
          <w:rFonts w:ascii="Times New Roman" w:hAnsi="Times New Roman" w:cs="Times New Roman"/>
          <w:sz w:val="24"/>
          <w:szCs w:val="24"/>
        </w:rPr>
        <w:t>或提交正式接收函</w:t>
      </w:r>
      <w:r w:rsidR="00C21E59" w:rsidRPr="00B7664D">
        <w:rPr>
          <w:rFonts w:ascii="Times New Roman" w:hAnsi="Times New Roman" w:cs="Times New Roman"/>
          <w:kern w:val="0"/>
          <w:sz w:val="24"/>
        </w:rPr>
        <w:t>（接收函须在毕业考核前提交）</w:t>
      </w:r>
      <w:r w:rsidRPr="00B7664D">
        <w:rPr>
          <w:rFonts w:ascii="Times New Roman" w:hAnsi="Times New Roman" w:cs="Times New Roman"/>
          <w:sz w:val="24"/>
          <w:szCs w:val="24"/>
        </w:rPr>
        <w:t>。</w:t>
      </w:r>
      <w:bookmarkStart w:id="0" w:name="_GoBack"/>
      <w:bookmarkEnd w:id="0"/>
    </w:p>
    <w:p w14:paraId="440EEE40" w14:textId="4BA07EEE" w:rsidR="00193657" w:rsidRPr="00B7664D" w:rsidRDefault="00A80842" w:rsidP="00AA5EC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B7664D">
        <w:rPr>
          <w:rFonts w:ascii="Times New Roman" w:hAnsi="Times New Roman" w:cs="Times New Roman"/>
          <w:b/>
          <w:sz w:val="24"/>
          <w:szCs w:val="24"/>
        </w:rPr>
        <w:t>二</w:t>
      </w:r>
      <w:r w:rsidR="00E63E02" w:rsidRPr="00B7664D">
        <w:rPr>
          <w:rFonts w:ascii="Times New Roman" w:hAnsi="Times New Roman" w:cs="Times New Roman"/>
          <w:b/>
          <w:sz w:val="24"/>
          <w:szCs w:val="24"/>
        </w:rPr>
        <w:t>、</w:t>
      </w:r>
      <w:r w:rsidR="00AA5EC0">
        <w:rPr>
          <w:rFonts w:ascii="Times New Roman" w:hAnsi="Times New Roman" w:cs="Times New Roman" w:hint="eastAsia"/>
          <w:b/>
          <w:sz w:val="24"/>
          <w:szCs w:val="24"/>
        </w:rPr>
        <w:t>毕业及</w:t>
      </w:r>
      <w:r w:rsidR="00193657" w:rsidRPr="00B7664D">
        <w:rPr>
          <w:rFonts w:ascii="Times New Roman" w:hAnsi="Times New Roman" w:cs="Times New Roman"/>
          <w:b/>
          <w:sz w:val="24"/>
          <w:szCs w:val="24"/>
        </w:rPr>
        <w:t>学位</w:t>
      </w:r>
      <w:r w:rsidR="007A3214" w:rsidRPr="00B7664D">
        <w:rPr>
          <w:rFonts w:ascii="Times New Roman" w:hAnsi="Times New Roman" w:cs="Times New Roman"/>
          <w:b/>
          <w:sz w:val="24"/>
          <w:szCs w:val="24"/>
        </w:rPr>
        <w:t>授予工作</w:t>
      </w:r>
    </w:p>
    <w:p w14:paraId="0BD6F4F4" w14:textId="43B9DBEF" w:rsidR="00076F55" w:rsidRDefault="007A3214" w:rsidP="00E7799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7664D">
        <w:rPr>
          <w:rFonts w:ascii="Times New Roman" w:hAnsi="Times New Roman" w:cs="Times New Roman"/>
          <w:sz w:val="24"/>
          <w:szCs w:val="24"/>
        </w:rPr>
        <w:t>完成</w:t>
      </w:r>
      <w:r w:rsidR="00F73D68">
        <w:rPr>
          <w:rFonts w:ascii="Times New Roman" w:hAnsi="Times New Roman" w:cs="Times New Roman" w:hint="eastAsia"/>
          <w:sz w:val="24"/>
          <w:szCs w:val="24"/>
        </w:rPr>
        <w:t>临床医学专业八年制二级学科阶段的</w:t>
      </w:r>
      <w:r w:rsidRPr="00B7664D">
        <w:rPr>
          <w:rFonts w:ascii="Times New Roman" w:hAnsi="Times New Roman" w:cs="Times New Roman"/>
          <w:sz w:val="24"/>
          <w:szCs w:val="24"/>
        </w:rPr>
        <w:t>课程学习</w:t>
      </w:r>
      <w:r w:rsidR="00CF4B52">
        <w:rPr>
          <w:rFonts w:ascii="Times New Roman" w:hAnsi="Times New Roman" w:cs="Times New Roman" w:hint="eastAsia"/>
          <w:sz w:val="24"/>
          <w:szCs w:val="24"/>
        </w:rPr>
        <w:t>、</w:t>
      </w:r>
      <w:r w:rsidRPr="00B7664D">
        <w:rPr>
          <w:rFonts w:ascii="Times New Roman" w:hAnsi="Times New Roman" w:cs="Times New Roman"/>
          <w:sz w:val="24"/>
          <w:szCs w:val="24"/>
        </w:rPr>
        <w:t>临床能力训练</w:t>
      </w:r>
      <w:r w:rsidR="00CF4B52">
        <w:rPr>
          <w:rFonts w:ascii="Times New Roman" w:hAnsi="Times New Roman" w:cs="Times New Roman" w:hint="eastAsia"/>
          <w:sz w:val="24"/>
          <w:szCs w:val="24"/>
        </w:rPr>
        <w:t>、科研训练与学位论文</w:t>
      </w:r>
      <w:r w:rsidR="00AB0B05" w:rsidRPr="00B7664D">
        <w:rPr>
          <w:rFonts w:ascii="Times New Roman" w:hAnsi="Times New Roman" w:cs="Times New Roman"/>
          <w:sz w:val="24"/>
          <w:szCs w:val="24"/>
        </w:rPr>
        <w:t>，</w:t>
      </w:r>
      <w:r w:rsidR="003036D4" w:rsidRPr="00B7664D">
        <w:rPr>
          <w:rFonts w:ascii="Times New Roman" w:hAnsi="Times New Roman" w:cs="Times New Roman"/>
          <w:sz w:val="24"/>
          <w:szCs w:val="24"/>
        </w:rPr>
        <w:t>达到</w:t>
      </w:r>
      <w:r w:rsidR="00076F55">
        <w:rPr>
          <w:rFonts w:ascii="Times New Roman" w:hAnsi="Times New Roman" w:cs="Times New Roman" w:hint="eastAsia"/>
          <w:sz w:val="24"/>
          <w:szCs w:val="24"/>
        </w:rPr>
        <w:t>相应</w:t>
      </w:r>
      <w:r w:rsidR="00F73D68">
        <w:rPr>
          <w:rFonts w:ascii="Times New Roman" w:hAnsi="Times New Roman" w:cs="Times New Roman" w:hint="eastAsia"/>
          <w:sz w:val="24"/>
          <w:szCs w:val="24"/>
        </w:rPr>
        <w:t>培养</w:t>
      </w:r>
      <w:r w:rsidR="002D1BD2" w:rsidRPr="00B7664D">
        <w:rPr>
          <w:rFonts w:ascii="Times New Roman" w:hAnsi="Times New Roman" w:cs="Times New Roman"/>
          <w:sz w:val="24"/>
          <w:szCs w:val="24"/>
        </w:rPr>
        <w:t>要求，</w:t>
      </w:r>
      <w:r w:rsidRPr="00B7664D">
        <w:rPr>
          <w:rFonts w:ascii="Times New Roman" w:hAnsi="Times New Roman" w:cs="Times New Roman"/>
          <w:sz w:val="24"/>
          <w:szCs w:val="24"/>
        </w:rPr>
        <w:t>可</w:t>
      </w:r>
      <w:r w:rsidR="00281ED8" w:rsidRPr="00B7664D">
        <w:rPr>
          <w:rFonts w:ascii="Times New Roman" w:hAnsi="Times New Roman" w:cs="Times New Roman"/>
          <w:sz w:val="24"/>
          <w:szCs w:val="24"/>
        </w:rPr>
        <w:t>向所在学院主管部门提出申请，经</w:t>
      </w:r>
      <w:r w:rsidR="00076F55">
        <w:rPr>
          <w:rFonts w:ascii="Times New Roman" w:hAnsi="Times New Roman" w:cs="Times New Roman" w:hint="eastAsia"/>
          <w:sz w:val="24"/>
          <w:szCs w:val="24"/>
        </w:rPr>
        <w:t>导师、教研室</w:t>
      </w:r>
      <w:r w:rsidR="00281ED8" w:rsidRPr="00B7664D">
        <w:rPr>
          <w:rFonts w:ascii="Times New Roman" w:hAnsi="Times New Roman" w:cs="Times New Roman"/>
          <w:sz w:val="24"/>
          <w:szCs w:val="24"/>
        </w:rPr>
        <w:t>审核同意，报</w:t>
      </w:r>
      <w:r w:rsidR="00076F55">
        <w:rPr>
          <w:rFonts w:ascii="Times New Roman" w:hAnsi="Times New Roman" w:cs="Times New Roman" w:hint="eastAsia"/>
          <w:sz w:val="24"/>
          <w:szCs w:val="24"/>
        </w:rPr>
        <w:t>学院</w:t>
      </w:r>
      <w:r w:rsidR="00281ED8" w:rsidRPr="00B7664D">
        <w:rPr>
          <w:rFonts w:ascii="Times New Roman" w:hAnsi="Times New Roman" w:cs="Times New Roman"/>
          <w:sz w:val="24"/>
          <w:szCs w:val="24"/>
        </w:rPr>
        <w:t>学位</w:t>
      </w:r>
      <w:r w:rsidR="00076F55">
        <w:rPr>
          <w:rFonts w:ascii="Times New Roman" w:hAnsi="Times New Roman" w:cs="Times New Roman" w:hint="eastAsia"/>
          <w:sz w:val="24"/>
          <w:szCs w:val="24"/>
        </w:rPr>
        <w:t>评定</w:t>
      </w:r>
      <w:r w:rsidR="00281ED8" w:rsidRPr="00B7664D">
        <w:rPr>
          <w:rFonts w:ascii="Times New Roman" w:hAnsi="Times New Roman" w:cs="Times New Roman"/>
          <w:sz w:val="24"/>
          <w:szCs w:val="24"/>
        </w:rPr>
        <w:t>分</w:t>
      </w:r>
      <w:r w:rsidR="00076F55">
        <w:rPr>
          <w:rFonts w:ascii="Times New Roman" w:hAnsi="Times New Roman" w:cs="Times New Roman" w:hint="eastAsia"/>
          <w:sz w:val="24"/>
          <w:szCs w:val="24"/>
        </w:rPr>
        <w:t>委员</w:t>
      </w:r>
      <w:r w:rsidR="00281ED8" w:rsidRPr="00B7664D">
        <w:rPr>
          <w:rFonts w:ascii="Times New Roman" w:hAnsi="Times New Roman" w:cs="Times New Roman"/>
          <w:sz w:val="24"/>
          <w:szCs w:val="24"/>
        </w:rPr>
        <w:t>会批准，可进行学位论文答辩</w:t>
      </w:r>
      <w:r w:rsidR="00E17CA5" w:rsidRPr="00B7664D">
        <w:rPr>
          <w:rFonts w:ascii="Times New Roman" w:hAnsi="Times New Roman" w:cs="Times New Roman"/>
          <w:sz w:val="24"/>
          <w:szCs w:val="24"/>
        </w:rPr>
        <w:t>。</w:t>
      </w:r>
    </w:p>
    <w:p w14:paraId="507FF71A" w14:textId="266FA94A" w:rsidR="00076F55" w:rsidRDefault="00076F55" w:rsidP="00E7799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符合学位申请基本条件，通过论文答辩后，依次经学位评定分委员会、医学部学位评定委员会审核通过，最后经</w:t>
      </w:r>
      <w:r w:rsidR="0064246B">
        <w:rPr>
          <w:rFonts w:ascii="Times New Roman" w:hAnsi="Times New Roman" w:cs="Times New Roman" w:hint="eastAsia"/>
          <w:sz w:val="24"/>
          <w:szCs w:val="24"/>
        </w:rPr>
        <w:t>北京大学学位评定委员会审议批准授予申请人</w:t>
      </w:r>
      <w:r>
        <w:rPr>
          <w:rFonts w:ascii="Times New Roman" w:hAnsi="Times New Roman" w:cs="Times New Roman" w:hint="eastAsia"/>
          <w:sz w:val="24"/>
          <w:szCs w:val="24"/>
        </w:rPr>
        <w:t>临床医学博士专业学位。</w:t>
      </w:r>
    </w:p>
    <w:p w14:paraId="225CDCBE" w14:textId="77777777" w:rsidR="00E7799F" w:rsidRPr="00B7664D" w:rsidRDefault="00E7799F" w:rsidP="00722C93">
      <w:pPr>
        <w:pStyle w:val="a3"/>
        <w:spacing w:line="360" w:lineRule="auto"/>
        <w:ind w:left="420" w:firstLineChars="0" w:firstLine="480"/>
        <w:rPr>
          <w:rFonts w:ascii="Times New Roman" w:hAnsi="Times New Roman" w:cs="Times New Roman"/>
          <w:sz w:val="24"/>
          <w:szCs w:val="24"/>
        </w:rPr>
      </w:pPr>
    </w:p>
    <w:p w14:paraId="5F8D22FD" w14:textId="77777777" w:rsidR="00114087" w:rsidRPr="00B7664D" w:rsidRDefault="00114087" w:rsidP="00722C93">
      <w:pPr>
        <w:pStyle w:val="a3"/>
        <w:spacing w:line="360" w:lineRule="auto"/>
        <w:ind w:left="420" w:firstLineChars="0" w:firstLine="480"/>
        <w:rPr>
          <w:rFonts w:ascii="Times New Roman" w:hAnsi="Times New Roman" w:cs="Times New Roman"/>
          <w:sz w:val="24"/>
          <w:szCs w:val="24"/>
        </w:rPr>
      </w:pPr>
    </w:p>
    <w:p w14:paraId="44842611" w14:textId="77777777" w:rsidR="00114087" w:rsidRPr="00B7664D" w:rsidRDefault="00114087" w:rsidP="00722C93">
      <w:pPr>
        <w:pStyle w:val="a3"/>
        <w:spacing w:line="360" w:lineRule="auto"/>
        <w:ind w:left="420" w:firstLineChars="0" w:firstLine="480"/>
        <w:rPr>
          <w:rFonts w:ascii="Times New Roman" w:hAnsi="Times New Roman" w:cs="Times New Roman"/>
          <w:sz w:val="24"/>
          <w:szCs w:val="24"/>
        </w:rPr>
      </w:pPr>
    </w:p>
    <w:p w14:paraId="1CB53212" w14:textId="77777777" w:rsidR="00722C93" w:rsidRPr="00B7664D" w:rsidRDefault="00722C93" w:rsidP="00722C93">
      <w:pPr>
        <w:pStyle w:val="a3"/>
        <w:spacing w:line="360" w:lineRule="auto"/>
        <w:ind w:left="420" w:firstLineChars="0" w:firstLine="480"/>
        <w:rPr>
          <w:rFonts w:ascii="Times New Roman" w:hAnsi="Times New Roman" w:cs="Times New Roman"/>
          <w:sz w:val="24"/>
          <w:szCs w:val="24"/>
        </w:rPr>
      </w:pPr>
    </w:p>
    <w:p w14:paraId="6E4E927C" w14:textId="77777777" w:rsidR="00722C93" w:rsidRPr="00B7664D" w:rsidRDefault="00722C93" w:rsidP="00722C93">
      <w:pPr>
        <w:pStyle w:val="a3"/>
        <w:spacing w:line="360" w:lineRule="auto"/>
        <w:ind w:left="420" w:firstLineChars="0" w:firstLine="480"/>
        <w:rPr>
          <w:rFonts w:ascii="Times New Roman" w:hAnsi="Times New Roman" w:cs="Times New Roman"/>
          <w:sz w:val="24"/>
          <w:szCs w:val="24"/>
        </w:rPr>
      </w:pPr>
      <w:r w:rsidRPr="00B7664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7664D">
        <w:rPr>
          <w:rFonts w:ascii="Times New Roman" w:hAnsi="Times New Roman" w:cs="Times New Roman"/>
          <w:sz w:val="24"/>
          <w:szCs w:val="24"/>
        </w:rPr>
        <w:t>医学部教育处</w:t>
      </w:r>
    </w:p>
    <w:p w14:paraId="575696DB" w14:textId="4B4D64E8" w:rsidR="00722C93" w:rsidRPr="00B7664D" w:rsidRDefault="00722C93" w:rsidP="00722C93">
      <w:pPr>
        <w:pStyle w:val="a3"/>
        <w:spacing w:line="360" w:lineRule="auto"/>
        <w:ind w:left="420" w:firstLineChars="0" w:firstLine="480"/>
        <w:rPr>
          <w:rFonts w:ascii="Times New Roman" w:hAnsi="Times New Roman" w:cs="Times New Roman"/>
          <w:sz w:val="24"/>
          <w:szCs w:val="24"/>
        </w:rPr>
      </w:pPr>
      <w:r w:rsidRPr="00B7664D">
        <w:rPr>
          <w:rFonts w:ascii="Times New Roman" w:hAnsi="Times New Roman" w:cs="Times New Roman"/>
          <w:sz w:val="24"/>
          <w:szCs w:val="24"/>
        </w:rPr>
        <w:t xml:space="preserve">                                           20</w:t>
      </w:r>
      <w:r w:rsidR="00607B9C">
        <w:rPr>
          <w:rFonts w:ascii="Times New Roman" w:hAnsi="Times New Roman" w:cs="Times New Roman" w:hint="eastAsia"/>
          <w:sz w:val="24"/>
          <w:szCs w:val="24"/>
        </w:rPr>
        <w:t>2</w:t>
      </w:r>
      <w:r w:rsidR="00B53C6A">
        <w:rPr>
          <w:rFonts w:ascii="Times New Roman" w:hAnsi="Times New Roman" w:cs="Times New Roman"/>
          <w:sz w:val="24"/>
          <w:szCs w:val="24"/>
        </w:rPr>
        <w:t>1</w:t>
      </w:r>
      <w:r w:rsidRPr="00B7664D">
        <w:rPr>
          <w:rFonts w:ascii="Times New Roman" w:hAnsi="Times New Roman" w:cs="Times New Roman"/>
          <w:sz w:val="24"/>
          <w:szCs w:val="24"/>
        </w:rPr>
        <w:t>年</w:t>
      </w:r>
      <w:r w:rsidR="00BD29FC">
        <w:rPr>
          <w:rFonts w:ascii="Times New Roman" w:hAnsi="Times New Roman" w:cs="Times New Roman"/>
          <w:sz w:val="24"/>
          <w:szCs w:val="24"/>
        </w:rPr>
        <w:t>7</w:t>
      </w:r>
      <w:r w:rsidRPr="00B7664D">
        <w:rPr>
          <w:rFonts w:ascii="Times New Roman" w:hAnsi="Times New Roman" w:cs="Times New Roman"/>
          <w:sz w:val="24"/>
          <w:szCs w:val="24"/>
        </w:rPr>
        <w:t>月</w:t>
      </w:r>
      <w:r w:rsidR="00BD29FC">
        <w:rPr>
          <w:rFonts w:ascii="Times New Roman" w:hAnsi="Times New Roman" w:cs="Times New Roman"/>
          <w:sz w:val="24"/>
          <w:szCs w:val="24"/>
        </w:rPr>
        <w:t>1</w:t>
      </w:r>
      <w:r w:rsidR="00274927">
        <w:rPr>
          <w:rFonts w:ascii="Times New Roman" w:hAnsi="Times New Roman" w:cs="Times New Roman"/>
          <w:sz w:val="24"/>
          <w:szCs w:val="24"/>
        </w:rPr>
        <w:t>4</w:t>
      </w:r>
      <w:r w:rsidRPr="00B7664D">
        <w:rPr>
          <w:rFonts w:ascii="Times New Roman" w:hAnsi="Times New Roman" w:cs="Times New Roman"/>
          <w:sz w:val="24"/>
          <w:szCs w:val="24"/>
        </w:rPr>
        <w:t>日</w:t>
      </w:r>
    </w:p>
    <w:sectPr w:rsidR="00722C93" w:rsidRPr="00B7664D" w:rsidSect="007B4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826E4A" w16cid:durableId="247DC091"/>
  <w16cid:commentId w16cid:paraId="37B17058" w16cid:durableId="247DBDC1"/>
  <w16cid:commentId w16cid:paraId="6B8DEECE" w16cid:durableId="247DC061"/>
  <w16cid:commentId w16cid:paraId="2D2FB22B" w16cid:durableId="247DBD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BB0B3" w14:textId="77777777" w:rsidR="00854919" w:rsidRDefault="00854919" w:rsidP="0050430E">
      <w:r>
        <w:separator/>
      </w:r>
    </w:p>
  </w:endnote>
  <w:endnote w:type="continuationSeparator" w:id="0">
    <w:p w14:paraId="461B9E0D" w14:textId="77777777" w:rsidR="00854919" w:rsidRDefault="00854919" w:rsidP="0050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·...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649B3" w14:textId="77777777" w:rsidR="00854919" w:rsidRDefault="00854919" w:rsidP="0050430E">
      <w:r>
        <w:separator/>
      </w:r>
    </w:p>
  </w:footnote>
  <w:footnote w:type="continuationSeparator" w:id="0">
    <w:p w14:paraId="32205590" w14:textId="77777777" w:rsidR="00854919" w:rsidRDefault="00854919" w:rsidP="0050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E08"/>
    <w:multiLevelType w:val="hybridMultilevel"/>
    <w:tmpl w:val="1F24E898"/>
    <w:lvl w:ilvl="0" w:tplc="FDEE4C1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0C75E9C"/>
    <w:multiLevelType w:val="hybridMultilevel"/>
    <w:tmpl w:val="1A5C7C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54204B"/>
    <w:multiLevelType w:val="hybridMultilevel"/>
    <w:tmpl w:val="8334E020"/>
    <w:lvl w:ilvl="0" w:tplc="EA16F6D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14C176C"/>
    <w:multiLevelType w:val="hybridMultilevel"/>
    <w:tmpl w:val="77D0EA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F5421A"/>
    <w:multiLevelType w:val="hybridMultilevel"/>
    <w:tmpl w:val="F7AE5996"/>
    <w:lvl w:ilvl="0" w:tplc="C3F2B88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C4B7F56"/>
    <w:multiLevelType w:val="hybridMultilevel"/>
    <w:tmpl w:val="8024740C"/>
    <w:lvl w:ilvl="0" w:tplc="E5BCD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601841A7"/>
    <w:multiLevelType w:val="hybridMultilevel"/>
    <w:tmpl w:val="06925AF6"/>
    <w:lvl w:ilvl="0" w:tplc="04090017">
      <w:start w:val="1"/>
      <w:numFmt w:val="chi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765A1AD3"/>
    <w:multiLevelType w:val="hybridMultilevel"/>
    <w:tmpl w:val="543E3B9A"/>
    <w:lvl w:ilvl="0" w:tplc="04090017">
      <w:start w:val="1"/>
      <w:numFmt w:val="chineseCountingThousand"/>
      <w:lvlText w:val="(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7AD62CC4"/>
    <w:multiLevelType w:val="hybridMultilevel"/>
    <w:tmpl w:val="06925AF6"/>
    <w:lvl w:ilvl="0" w:tplc="04090017">
      <w:start w:val="1"/>
      <w:numFmt w:val="chi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15"/>
    <w:rsid w:val="000217A1"/>
    <w:rsid w:val="00030EB1"/>
    <w:rsid w:val="00041027"/>
    <w:rsid w:val="00044A3E"/>
    <w:rsid w:val="00046AAC"/>
    <w:rsid w:val="00052A49"/>
    <w:rsid w:val="00070D16"/>
    <w:rsid w:val="000741D7"/>
    <w:rsid w:val="0007528A"/>
    <w:rsid w:val="00076F55"/>
    <w:rsid w:val="000A6B09"/>
    <w:rsid w:val="000C02EB"/>
    <w:rsid w:val="000D0436"/>
    <w:rsid w:val="000D18BD"/>
    <w:rsid w:val="001055A0"/>
    <w:rsid w:val="00114087"/>
    <w:rsid w:val="00123718"/>
    <w:rsid w:val="00142C95"/>
    <w:rsid w:val="00142F12"/>
    <w:rsid w:val="00164604"/>
    <w:rsid w:val="00193657"/>
    <w:rsid w:val="00195322"/>
    <w:rsid w:val="001A0919"/>
    <w:rsid w:val="001A5A1B"/>
    <w:rsid w:val="001C1606"/>
    <w:rsid w:val="001C3325"/>
    <w:rsid w:val="001F1840"/>
    <w:rsid w:val="00215696"/>
    <w:rsid w:val="00217726"/>
    <w:rsid w:val="00222F8C"/>
    <w:rsid w:val="002448BC"/>
    <w:rsid w:val="00244C16"/>
    <w:rsid w:val="002532E9"/>
    <w:rsid w:val="002614D2"/>
    <w:rsid w:val="00272605"/>
    <w:rsid w:val="00274927"/>
    <w:rsid w:val="00276B74"/>
    <w:rsid w:val="00281ED8"/>
    <w:rsid w:val="002A17AD"/>
    <w:rsid w:val="002B32C9"/>
    <w:rsid w:val="002B4572"/>
    <w:rsid w:val="002B571F"/>
    <w:rsid w:val="002B6892"/>
    <w:rsid w:val="002D1BD2"/>
    <w:rsid w:val="002D350F"/>
    <w:rsid w:val="002D516E"/>
    <w:rsid w:val="002E3062"/>
    <w:rsid w:val="002F687E"/>
    <w:rsid w:val="003036D4"/>
    <w:rsid w:val="00335B00"/>
    <w:rsid w:val="00352E80"/>
    <w:rsid w:val="00375073"/>
    <w:rsid w:val="00382DD7"/>
    <w:rsid w:val="003A6649"/>
    <w:rsid w:val="003D541F"/>
    <w:rsid w:val="00400FE9"/>
    <w:rsid w:val="00405CEB"/>
    <w:rsid w:val="00410DFB"/>
    <w:rsid w:val="00440A8C"/>
    <w:rsid w:val="00446E09"/>
    <w:rsid w:val="00472034"/>
    <w:rsid w:val="004A4622"/>
    <w:rsid w:val="004B5A9A"/>
    <w:rsid w:val="004C1630"/>
    <w:rsid w:val="004D5961"/>
    <w:rsid w:val="004E34B8"/>
    <w:rsid w:val="004F4ABD"/>
    <w:rsid w:val="0050430E"/>
    <w:rsid w:val="0055112B"/>
    <w:rsid w:val="005620AA"/>
    <w:rsid w:val="00581499"/>
    <w:rsid w:val="00590580"/>
    <w:rsid w:val="0059388F"/>
    <w:rsid w:val="00595820"/>
    <w:rsid w:val="005A52BC"/>
    <w:rsid w:val="005B2C6A"/>
    <w:rsid w:val="005D0876"/>
    <w:rsid w:val="005E6CCB"/>
    <w:rsid w:val="005F54A9"/>
    <w:rsid w:val="005F568F"/>
    <w:rsid w:val="00607B9C"/>
    <w:rsid w:val="006170EE"/>
    <w:rsid w:val="0064246B"/>
    <w:rsid w:val="0064495A"/>
    <w:rsid w:val="006B5DC4"/>
    <w:rsid w:val="006E4DEC"/>
    <w:rsid w:val="0070362F"/>
    <w:rsid w:val="00703E5F"/>
    <w:rsid w:val="0070448D"/>
    <w:rsid w:val="00705AC8"/>
    <w:rsid w:val="00722C93"/>
    <w:rsid w:val="00724318"/>
    <w:rsid w:val="00726769"/>
    <w:rsid w:val="00762565"/>
    <w:rsid w:val="00773275"/>
    <w:rsid w:val="00783151"/>
    <w:rsid w:val="00790299"/>
    <w:rsid w:val="00792481"/>
    <w:rsid w:val="007979D0"/>
    <w:rsid w:val="007A0036"/>
    <w:rsid w:val="007A3214"/>
    <w:rsid w:val="007B2DC6"/>
    <w:rsid w:val="007B4054"/>
    <w:rsid w:val="007B49C9"/>
    <w:rsid w:val="007B7930"/>
    <w:rsid w:val="007B79EF"/>
    <w:rsid w:val="007C104D"/>
    <w:rsid w:val="007F71EB"/>
    <w:rsid w:val="00816DFF"/>
    <w:rsid w:val="00823AB7"/>
    <w:rsid w:val="00831F40"/>
    <w:rsid w:val="00845443"/>
    <w:rsid w:val="00850582"/>
    <w:rsid w:val="00854919"/>
    <w:rsid w:val="00867A14"/>
    <w:rsid w:val="008B4154"/>
    <w:rsid w:val="008C2214"/>
    <w:rsid w:val="008C72CF"/>
    <w:rsid w:val="008E146D"/>
    <w:rsid w:val="008E628D"/>
    <w:rsid w:val="008F7E85"/>
    <w:rsid w:val="00905004"/>
    <w:rsid w:val="00925403"/>
    <w:rsid w:val="009264DC"/>
    <w:rsid w:val="00944984"/>
    <w:rsid w:val="00952A2D"/>
    <w:rsid w:val="00963D7E"/>
    <w:rsid w:val="00967DA7"/>
    <w:rsid w:val="009A0C8B"/>
    <w:rsid w:val="009B00E4"/>
    <w:rsid w:val="009B2969"/>
    <w:rsid w:val="009B2E33"/>
    <w:rsid w:val="009C5D0B"/>
    <w:rsid w:val="009D30F0"/>
    <w:rsid w:val="009D380D"/>
    <w:rsid w:val="009E58BF"/>
    <w:rsid w:val="00A02732"/>
    <w:rsid w:val="00A0282C"/>
    <w:rsid w:val="00A16F93"/>
    <w:rsid w:val="00A26220"/>
    <w:rsid w:val="00A63775"/>
    <w:rsid w:val="00A74A71"/>
    <w:rsid w:val="00A80842"/>
    <w:rsid w:val="00A84586"/>
    <w:rsid w:val="00A85A59"/>
    <w:rsid w:val="00A94B35"/>
    <w:rsid w:val="00AA58A5"/>
    <w:rsid w:val="00AA5EC0"/>
    <w:rsid w:val="00AB0B05"/>
    <w:rsid w:val="00AC33B7"/>
    <w:rsid w:val="00AC435B"/>
    <w:rsid w:val="00AD0428"/>
    <w:rsid w:val="00AE01D5"/>
    <w:rsid w:val="00AE54E5"/>
    <w:rsid w:val="00AE78D9"/>
    <w:rsid w:val="00B20A9E"/>
    <w:rsid w:val="00B43D16"/>
    <w:rsid w:val="00B4675E"/>
    <w:rsid w:val="00B53C6A"/>
    <w:rsid w:val="00B62BCD"/>
    <w:rsid w:val="00B62F15"/>
    <w:rsid w:val="00B721E1"/>
    <w:rsid w:val="00B7664D"/>
    <w:rsid w:val="00B946DE"/>
    <w:rsid w:val="00B966D0"/>
    <w:rsid w:val="00BB2ADA"/>
    <w:rsid w:val="00BD29FC"/>
    <w:rsid w:val="00BE69FD"/>
    <w:rsid w:val="00BF228D"/>
    <w:rsid w:val="00BF2844"/>
    <w:rsid w:val="00BF2B0B"/>
    <w:rsid w:val="00C1343C"/>
    <w:rsid w:val="00C15E8D"/>
    <w:rsid w:val="00C20588"/>
    <w:rsid w:val="00C21E59"/>
    <w:rsid w:val="00C2796A"/>
    <w:rsid w:val="00C321F5"/>
    <w:rsid w:val="00C3318D"/>
    <w:rsid w:val="00C36A26"/>
    <w:rsid w:val="00C47E75"/>
    <w:rsid w:val="00C54261"/>
    <w:rsid w:val="00C80B30"/>
    <w:rsid w:val="00C80DC5"/>
    <w:rsid w:val="00CB11C8"/>
    <w:rsid w:val="00CB3589"/>
    <w:rsid w:val="00CB4FD8"/>
    <w:rsid w:val="00CF06C2"/>
    <w:rsid w:val="00CF4B52"/>
    <w:rsid w:val="00D26D10"/>
    <w:rsid w:val="00D378BA"/>
    <w:rsid w:val="00D4039E"/>
    <w:rsid w:val="00D508B9"/>
    <w:rsid w:val="00D63EBD"/>
    <w:rsid w:val="00D7026C"/>
    <w:rsid w:val="00D70AC7"/>
    <w:rsid w:val="00D7494E"/>
    <w:rsid w:val="00D7724E"/>
    <w:rsid w:val="00D82074"/>
    <w:rsid w:val="00D87525"/>
    <w:rsid w:val="00DC66B2"/>
    <w:rsid w:val="00DD16A4"/>
    <w:rsid w:val="00DE4515"/>
    <w:rsid w:val="00DE66E4"/>
    <w:rsid w:val="00DF2B40"/>
    <w:rsid w:val="00E00EFC"/>
    <w:rsid w:val="00E16100"/>
    <w:rsid w:val="00E17CA5"/>
    <w:rsid w:val="00E3626D"/>
    <w:rsid w:val="00E63E02"/>
    <w:rsid w:val="00E70697"/>
    <w:rsid w:val="00E756C9"/>
    <w:rsid w:val="00E7799F"/>
    <w:rsid w:val="00E8529B"/>
    <w:rsid w:val="00E96A24"/>
    <w:rsid w:val="00E9715B"/>
    <w:rsid w:val="00EB42AE"/>
    <w:rsid w:val="00EC3D10"/>
    <w:rsid w:val="00EF4467"/>
    <w:rsid w:val="00EF7C29"/>
    <w:rsid w:val="00F03EF9"/>
    <w:rsid w:val="00F248E1"/>
    <w:rsid w:val="00F30C36"/>
    <w:rsid w:val="00F512CC"/>
    <w:rsid w:val="00F61FDF"/>
    <w:rsid w:val="00F73D68"/>
    <w:rsid w:val="00F90576"/>
    <w:rsid w:val="00F9716F"/>
    <w:rsid w:val="00FC5AA6"/>
    <w:rsid w:val="00FE63EA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4B6F9"/>
  <w15:docId w15:val="{18CB389D-42F8-4399-A849-17F34DD8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1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4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43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4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430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10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104D"/>
    <w:rPr>
      <w:sz w:val="18"/>
      <w:szCs w:val="18"/>
    </w:rPr>
  </w:style>
  <w:style w:type="paragraph" w:customStyle="1" w:styleId="Default">
    <w:name w:val="Default"/>
    <w:rsid w:val="00D7026C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B2E3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B2E3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B2E3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2E3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B2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user</cp:lastModifiedBy>
  <cp:revision>18</cp:revision>
  <dcterms:created xsi:type="dcterms:W3CDTF">2021-06-22T06:45:00Z</dcterms:created>
  <dcterms:modified xsi:type="dcterms:W3CDTF">2021-07-14T00:04:00Z</dcterms:modified>
</cp:coreProperties>
</file>