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学年研究生国家奖学金评审结果公示</w:t>
      </w:r>
    </w:p>
    <w:p/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根据《研究生国家奖学金管理暂行办法》、《北京大学医学部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学年度研究生国家奖学金评审工作方案》等文件规定，经前期素质综合测评，研究生自行答辩及评审会议讨论，我院共有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名研究生获得本年度国家奖学金，现公示如下（按照姓氏拼音排序）：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5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201"/>
        <w:gridCol w:w="2568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01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568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学位类型及级别</w:t>
            </w: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陈董泽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科研型博士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流行病与卫生统计学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李思萱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临床八年制</w:t>
            </w: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专业型博士</w:t>
            </w: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彭浩欣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科研型博士</w:t>
            </w: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王海颖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专业型硕士</w:t>
            </w: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王文博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科研型硕士</w:t>
            </w: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王雪莹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科研型博士</w:t>
            </w: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王燕妮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科研型博士</w:t>
            </w: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赵文静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科研型硕士</w:t>
            </w: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流行病与卫生统计学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朱锦玉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科研型博士</w:t>
            </w: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影像医学与核医学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公示期202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17:00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17:00</w:t>
      </w:r>
      <w:r>
        <w:rPr>
          <w:rFonts w:hint="eastAsia"/>
          <w:sz w:val="24"/>
          <w:szCs w:val="24"/>
        </w:rPr>
        <w:t>。对评定结果有意见者，请在规定时间内通过下列联系方式向教育处反映。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联系人：赵宇晗     联系方式：88196</w:t>
      </w:r>
      <w:r>
        <w:rPr>
          <w:rFonts w:hint="eastAsia"/>
          <w:sz w:val="24"/>
          <w:szCs w:val="24"/>
          <w:lang w:val="en-US" w:eastAsia="zh-CN"/>
        </w:rPr>
        <w:t>837</w:t>
      </w:r>
      <w:r>
        <w:rPr>
          <w:rFonts w:hint="eastAsia"/>
          <w:sz w:val="24"/>
          <w:szCs w:val="24"/>
        </w:rPr>
        <w:t>，jiaoban</w:t>
      </w:r>
      <w:r>
        <w:rPr>
          <w:sz w:val="24"/>
          <w:szCs w:val="24"/>
        </w:rPr>
        <w:t>6293</w:t>
      </w:r>
      <w:r>
        <w:rPr>
          <w:rFonts w:hint="eastAsia"/>
          <w:sz w:val="24"/>
          <w:szCs w:val="24"/>
        </w:rPr>
        <w:t>@163.com。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教育处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85"/>
    <w:rsid w:val="00035B33"/>
    <w:rsid w:val="00092ADF"/>
    <w:rsid w:val="000C2021"/>
    <w:rsid w:val="00135253"/>
    <w:rsid w:val="00210B33"/>
    <w:rsid w:val="0031435E"/>
    <w:rsid w:val="00391255"/>
    <w:rsid w:val="003C756A"/>
    <w:rsid w:val="00443271"/>
    <w:rsid w:val="00452CBB"/>
    <w:rsid w:val="00467D82"/>
    <w:rsid w:val="00486558"/>
    <w:rsid w:val="004A2833"/>
    <w:rsid w:val="00610325"/>
    <w:rsid w:val="00626CCA"/>
    <w:rsid w:val="006A49D7"/>
    <w:rsid w:val="006C309C"/>
    <w:rsid w:val="008265D7"/>
    <w:rsid w:val="00863E16"/>
    <w:rsid w:val="008A4685"/>
    <w:rsid w:val="00A27C54"/>
    <w:rsid w:val="00C701B0"/>
    <w:rsid w:val="00D05B98"/>
    <w:rsid w:val="00D17766"/>
    <w:rsid w:val="00D21607"/>
    <w:rsid w:val="00D223D4"/>
    <w:rsid w:val="00D77CCC"/>
    <w:rsid w:val="00D92D17"/>
    <w:rsid w:val="00E14292"/>
    <w:rsid w:val="00E6374F"/>
    <w:rsid w:val="00EA2304"/>
    <w:rsid w:val="00F02482"/>
    <w:rsid w:val="00F32562"/>
    <w:rsid w:val="00F85BF2"/>
    <w:rsid w:val="14A96E80"/>
    <w:rsid w:val="15950421"/>
    <w:rsid w:val="264A0D89"/>
    <w:rsid w:val="26F7656A"/>
    <w:rsid w:val="547A34D2"/>
    <w:rsid w:val="654B6467"/>
    <w:rsid w:val="68F065A6"/>
    <w:rsid w:val="6B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409</Characters>
  <Lines>3</Lines>
  <Paragraphs>1</Paragraphs>
  <TotalTime>3</TotalTime>
  <ScaleCrop>false</ScaleCrop>
  <LinksUpToDate>false</LinksUpToDate>
  <CharactersWithSpaces>479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2023-09-25T08:28:00Z</dcterms:created>
  <dc:creator>admin</dc:creator>
  <cp:lastModifiedBy>DELL</cp:lastModifiedBy>
  <dcterms:modified xsi:type="dcterms:W3CDTF">2025-09-23T07:54:17Z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