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center"/>
        <w:rPr>
          <w:rFonts w:ascii="宋体" w:hAnsi="宋体" w:eastAsia="宋体" w:cs="仿宋"/>
          <w:b/>
          <w:color w:val="000000" w:themeColor="text1"/>
          <w:kern w:val="0"/>
          <w:sz w:val="44"/>
          <w:szCs w:val="26"/>
          <w14:textFill>
            <w14:solidFill>
              <w14:schemeClr w14:val="tx1"/>
            </w14:solidFill>
          </w14:textFill>
        </w:rPr>
      </w:pPr>
      <w:r>
        <w:rPr>
          <w:rFonts w:hint="eastAsia" w:ascii="宋体" w:hAnsi="宋体" w:eastAsia="宋体" w:cs="仿宋"/>
          <w:b/>
          <w:color w:val="000000" w:themeColor="text1"/>
          <w:kern w:val="0"/>
          <w:sz w:val="44"/>
          <w:szCs w:val="26"/>
          <w14:textFill>
            <w14:solidFill>
              <w14:schemeClr w14:val="tx1"/>
            </w14:solidFill>
          </w14:textFill>
        </w:rPr>
        <w:t>关于北京大学临床肿瘤学院</w:t>
      </w:r>
    </w:p>
    <w:p>
      <w:pPr>
        <w:widowControl/>
        <w:autoSpaceDE w:val="0"/>
        <w:autoSpaceDN w:val="0"/>
        <w:adjustRightInd w:val="0"/>
        <w:jc w:val="center"/>
        <w:rPr>
          <w:rFonts w:ascii="宋体" w:hAnsi="宋体" w:eastAsia="宋体" w:cs="仿宋"/>
          <w:b/>
          <w:color w:val="000000" w:themeColor="text1"/>
          <w:kern w:val="0"/>
          <w:sz w:val="44"/>
          <w:szCs w:val="26"/>
          <w14:textFill>
            <w14:solidFill>
              <w14:schemeClr w14:val="tx1"/>
            </w14:solidFill>
          </w14:textFill>
        </w:rPr>
      </w:pPr>
      <w:r>
        <w:rPr>
          <w:rFonts w:hint="eastAsia" w:ascii="宋体" w:hAnsi="宋体" w:eastAsia="宋体" w:cs="仿宋"/>
          <w:b/>
          <w:color w:val="000000" w:themeColor="text1"/>
          <w:kern w:val="0"/>
          <w:sz w:val="44"/>
          <w:szCs w:val="26"/>
          <w14:textFill>
            <w14:solidFill>
              <w14:schemeClr w14:val="tx1"/>
            </w14:solidFill>
          </w14:textFill>
        </w:rPr>
        <w:t>第二十一届研究生会换届工作的通知</w:t>
      </w:r>
    </w:p>
    <w:p>
      <w:pPr>
        <w:pStyle w:val="34"/>
        <w:jc w:val="both"/>
      </w:pPr>
    </w:p>
    <w:p>
      <w:pPr>
        <w:widowControl/>
        <w:spacing w:before="300" w:after="300" w:line="465" w:lineRule="atLeast"/>
        <w:ind w:firstLine="555"/>
        <w:rPr>
          <w:rFonts w:ascii="宋体" w:hAnsi="宋体" w:eastAsia="宋体" w:cs="宋体"/>
          <w:kern w:val="0"/>
          <w:sz w:val="28"/>
          <w:szCs w:val="28"/>
          <w:shd w:val="clear" w:color="auto" w:fill="FFFFFF"/>
          <w:lang w:bidi="ar"/>
        </w:rPr>
      </w:pPr>
      <w:r>
        <w:rPr>
          <w:rFonts w:hint="eastAsia" w:ascii="宋体" w:hAnsi="宋体" w:eastAsia="宋体" w:cs="宋体"/>
          <w:kern w:val="0"/>
          <w:sz w:val="28"/>
          <w:szCs w:val="28"/>
          <w:shd w:val="clear" w:color="auto" w:fill="FFFFFF"/>
          <w:lang w:bidi="ar"/>
        </w:rPr>
        <w:t>北京大学临床肿瘤学院第二十届研究生会任期即将结束，根据工作安排，学院将于2025年</w:t>
      </w:r>
      <w:r>
        <w:rPr>
          <w:rFonts w:ascii="宋体" w:hAnsi="宋体" w:eastAsia="宋体" w:cs="宋体"/>
          <w:kern w:val="0"/>
          <w:sz w:val="28"/>
          <w:szCs w:val="28"/>
          <w:shd w:val="clear" w:color="auto" w:fill="FFFFFF"/>
          <w:lang w:bidi="ar"/>
        </w:rPr>
        <w:t>1</w:t>
      </w:r>
      <w:r>
        <w:rPr>
          <w:rFonts w:hint="eastAsia" w:ascii="宋体" w:hAnsi="宋体" w:eastAsia="宋体" w:cs="宋体"/>
          <w:kern w:val="0"/>
          <w:sz w:val="28"/>
          <w:szCs w:val="28"/>
          <w:shd w:val="clear" w:color="auto" w:fill="FFFFFF"/>
          <w:lang w:bidi="ar"/>
        </w:rPr>
        <w:t>1月举行第二十一届研究生会换届选举。现将本次换届工作具体通知如下：</w:t>
      </w:r>
    </w:p>
    <w:p>
      <w:pPr>
        <w:widowControl/>
        <w:numPr>
          <w:ilvl w:val="255"/>
          <w:numId w:val="0"/>
        </w:numPr>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一、岗位设置</w:t>
      </w:r>
    </w:p>
    <w:p>
      <w:pPr>
        <w:widowControl/>
        <w:numPr>
          <w:ilvl w:val="255"/>
          <w:numId w:val="0"/>
        </w:numPr>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第二十一届研究生会主要成员设主席一名、副主席一名和部长五名（学术研究部、文化体育部、宣传联络部、生活权益部、实践就业部）。</w:t>
      </w:r>
    </w:p>
    <w:p>
      <w:pPr>
        <w:widowControl/>
        <w:numPr>
          <w:ilvl w:val="255"/>
          <w:numId w:val="0"/>
        </w:numPr>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二、任职条件</w:t>
      </w:r>
    </w:p>
    <w:p>
      <w:pPr>
        <w:pStyle w:val="29"/>
        <w:widowControl/>
        <w:numPr>
          <w:ilvl w:val="255"/>
          <w:numId w:val="0"/>
        </w:numPr>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1.坚持党的基本路线，遵纪守法，遵守校规；</w:t>
      </w:r>
    </w:p>
    <w:p>
      <w:pPr>
        <w:pStyle w:val="29"/>
        <w:widowControl/>
        <w:numPr>
          <w:ilvl w:val="255"/>
          <w:numId w:val="0"/>
        </w:numPr>
        <w:autoSpaceDE w:val="0"/>
        <w:autoSpaceDN w:val="0"/>
        <w:adjustRightInd w:val="0"/>
        <w:ind w:firstLine="560" w:firstLineChars="200"/>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2.品行端正，团结同学，工作能力强，能代表广大同利益；</w:t>
      </w:r>
      <w:bookmarkStart w:id="1" w:name="_GoBack"/>
      <w:bookmarkEnd w:id="1"/>
    </w:p>
    <w:p>
      <w:pPr>
        <w:pStyle w:val="29"/>
        <w:widowControl/>
        <w:numPr>
          <w:ilvl w:val="255"/>
          <w:numId w:val="0"/>
        </w:numPr>
        <w:autoSpaceDE w:val="0"/>
        <w:autoSpaceDN w:val="0"/>
        <w:adjustRightInd w:val="0"/>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r>
        <w:rPr>
          <w:rFonts w:hint="eastAsia" w:ascii="宋体" w:hAnsi="宋体" w:eastAsia="宋体" w:cs="宋体"/>
          <w:color w:val="000000" w:themeColor="text1"/>
          <w:kern w:val="0"/>
          <w:sz w:val="28"/>
          <w:szCs w:val="28"/>
          <w:lang w:val="en-US" w:eastAsia="zh-CN"/>
          <w14:textFill>
            <w14:solidFill>
              <w14:schemeClr w14:val="tx1"/>
            </w14:solidFill>
          </w14:textFill>
        </w:rPr>
        <w:t>学籍身份为临床肿瘤学院全日制在读研究生；</w:t>
      </w:r>
    </w:p>
    <w:p>
      <w:pPr>
        <w:pStyle w:val="29"/>
        <w:widowControl/>
        <w:numPr>
          <w:ilvl w:val="255"/>
          <w:numId w:val="0"/>
        </w:numPr>
        <w:autoSpaceDE w:val="0"/>
        <w:autoSpaceDN w:val="0"/>
        <w:adjustRightInd w:val="0"/>
        <w:ind w:firstLine="560" w:firstLineChars="200"/>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4.非毕业年级学生；</w:t>
      </w:r>
    </w:p>
    <w:p>
      <w:pPr>
        <w:pStyle w:val="29"/>
        <w:widowControl/>
        <w:numPr>
          <w:ilvl w:val="255"/>
          <w:numId w:val="0"/>
        </w:numPr>
        <w:autoSpaceDE w:val="0"/>
        <w:autoSpaceDN w:val="0"/>
        <w:adjustRightInd w:val="0"/>
        <w:ind w:firstLine="560" w:firstLineChars="200"/>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自取得北大研究生学籍以来未有过</w:t>
      </w:r>
      <w:r>
        <w:rPr>
          <w:rFonts w:hint="eastAsia" w:ascii="宋体" w:hAnsi="宋体" w:eastAsia="宋体" w:cs="宋体"/>
          <w:color w:val="000000" w:themeColor="text1"/>
          <w:kern w:val="0"/>
          <w:sz w:val="28"/>
          <w:szCs w:val="28"/>
          <w:lang w:val="en-US" w:eastAsia="zh-CN"/>
          <w14:textFill>
            <w14:solidFill>
              <w14:schemeClr w14:val="tx1"/>
            </w14:solidFill>
          </w14:textFill>
        </w:rPr>
        <w:t>课程</w:t>
      </w:r>
      <w:r>
        <w:rPr>
          <w:rFonts w:hint="eastAsia" w:ascii="宋体" w:hAnsi="宋体" w:eastAsia="宋体" w:cs="宋体"/>
          <w:color w:val="000000" w:themeColor="text1"/>
          <w:kern w:val="0"/>
          <w:sz w:val="28"/>
          <w:szCs w:val="28"/>
          <w14:textFill>
            <w14:solidFill>
              <w14:schemeClr w14:val="tx1"/>
            </w14:solidFill>
          </w14:textFill>
        </w:rPr>
        <w:t>不及格；</w:t>
      </w:r>
    </w:p>
    <w:p>
      <w:pPr>
        <w:pStyle w:val="29"/>
        <w:widowControl/>
        <w:numPr>
          <w:ilvl w:val="255"/>
          <w:numId w:val="0"/>
        </w:numPr>
        <w:autoSpaceDE w:val="0"/>
        <w:autoSpaceDN w:val="0"/>
        <w:adjustRightInd w:val="0"/>
        <w:ind w:left="-1"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遵守学校和学院的各项规章制度，</w:t>
      </w:r>
      <w:r>
        <w:rPr>
          <w:rFonts w:hint="eastAsia" w:ascii="宋体" w:hAnsi="宋体" w:eastAsia="宋体" w:cs="宋体"/>
          <w:color w:val="000000" w:themeColor="text1"/>
          <w:kern w:val="0"/>
          <w:sz w:val="28"/>
          <w:szCs w:val="28"/>
          <w14:textFill>
            <w14:solidFill>
              <w14:schemeClr w14:val="tx1"/>
            </w14:solidFill>
          </w14:textFill>
        </w:rPr>
        <w:t>自取得北大研究生学籍以来未</w:t>
      </w:r>
      <w:r>
        <w:rPr>
          <w:rFonts w:hint="default" w:ascii="宋体" w:hAnsi="宋体" w:eastAsia="宋体" w:cs="宋体"/>
          <w:color w:val="000000" w:themeColor="text1"/>
          <w:kern w:val="0"/>
          <w:sz w:val="28"/>
          <w:szCs w:val="28"/>
          <w:lang w:val="en-US"/>
          <w14:textFill>
            <w14:solidFill>
              <w14:schemeClr w14:val="tx1"/>
            </w14:solidFill>
          </w14:textFill>
        </w:rPr>
        <w:t>受过学校警告以上（含警告）</w:t>
      </w:r>
      <w:r>
        <w:rPr>
          <w:rFonts w:hint="eastAsia" w:ascii="宋体" w:hAnsi="宋体" w:eastAsia="宋体" w:cs="宋体"/>
          <w:color w:val="000000" w:themeColor="text1"/>
          <w:kern w:val="0"/>
          <w:sz w:val="28"/>
          <w:szCs w:val="28"/>
          <w:lang w:val="en-US" w:eastAsia="zh-CN"/>
          <w14:textFill>
            <w14:solidFill>
              <w14:schemeClr w14:val="tx1"/>
            </w14:solidFill>
          </w14:textFill>
        </w:rPr>
        <w:t>处分，上一学年度未受到学校相关部门或医院教育处公开批评</w:t>
      </w:r>
      <w:r>
        <w:rPr>
          <w:rFonts w:hint="eastAsia" w:ascii="宋体" w:hAnsi="宋体" w:eastAsia="宋体" w:cs="宋体"/>
          <w:color w:val="000000" w:themeColor="text1"/>
          <w:kern w:val="0"/>
          <w:sz w:val="28"/>
          <w:szCs w:val="28"/>
          <w14:textFill>
            <w14:solidFill>
              <w14:schemeClr w14:val="tx1"/>
            </w14:solidFill>
          </w14:textFill>
        </w:rPr>
        <w:t>；</w:t>
      </w:r>
    </w:p>
    <w:p>
      <w:pPr>
        <w:pStyle w:val="29"/>
        <w:widowControl/>
        <w:numPr>
          <w:ilvl w:val="255"/>
          <w:numId w:val="0"/>
        </w:numPr>
        <w:autoSpaceDE w:val="0"/>
        <w:autoSpaceDN w:val="0"/>
        <w:adjustRightInd w:val="0"/>
        <w:ind w:left="-1"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认真学习，工作努力，能够按时提交材料、完成</w:t>
      </w:r>
      <w:r>
        <w:rPr>
          <w:rFonts w:hint="eastAsia" w:ascii="宋体" w:hAnsi="宋体" w:eastAsia="宋体" w:cs="宋体"/>
          <w:color w:val="000000" w:themeColor="text1"/>
          <w:kern w:val="0"/>
          <w:sz w:val="28"/>
          <w:szCs w:val="28"/>
          <w14:textFill>
            <w14:solidFill>
              <w14:schemeClr w14:val="tx1"/>
            </w14:solidFill>
          </w14:textFill>
        </w:rPr>
        <w:t>培养计划，确保按期完成学业任务</w:t>
      </w:r>
      <w:r>
        <w:rPr>
          <w:rFonts w:hint="eastAsia" w:ascii="宋体" w:hAnsi="宋体" w:eastAsia="宋体" w:cs="宋体"/>
          <w:color w:val="000000" w:themeColor="text1"/>
          <w:kern w:val="0"/>
          <w:sz w:val="28"/>
          <w:szCs w:val="28"/>
          <w:lang w:eastAsia="zh-CN"/>
          <w14:textFill>
            <w14:solidFill>
              <w14:schemeClr w14:val="tx1"/>
            </w14:solidFill>
          </w14:textFill>
        </w:rPr>
        <w:t>；</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8</w:t>
      </w:r>
      <w:r>
        <w:rPr>
          <w:rFonts w:hint="eastAsia" w:ascii="宋体" w:hAnsi="宋体" w:eastAsia="宋体" w:cs="宋体"/>
          <w:color w:val="000000" w:themeColor="text1"/>
          <w:kern w:val="0"/>
          <w:sz w:val="28"/>
          <w:szCs w:val="28"/>
          <w14:textFill>
            <w14:solidFill>
              <w14:schemeClr w14:val="tx1"/>
            </w14:solidFill>
          </w14:textFill>
        </w:rPr>
        <w:t>.主席职位的候选人，根据逐级遴选的原则，应担任过我院历届研究生会主席团成员、研究生会部长、研究生党支部</w:t>
      </w:r>
      <w:r>
        <w:rPr>
          <w:rFonts w:hint="eastAsia" w:ascii="宋体" w:hAnsi="宋体" w:eastAsia="宋体" w:cs="宋体"/>
          <w:color w:val="000000" w:themeColor="text1"/>
          <w:kern w:val="0"/>
          <w:sz w:val="28"/>
          <w:szCs w:val="28"/>
          <w:lang w:val="en-US" w:eastAsia="zh-CN"/>
          <w14:textFill>
            <w14:solidFill>
              <w14:schemeClr w14:val="tx1"/>
            </w14:solidFill>
          </w14:textFill>
        </w:rPr>
        <w:t>支委会成员、研究生班级班委会成员</w:t>
      </w:r>
      <w:r>
        <w:rPr>
          <w:rFonts w:hint="eastAsia" w:ascii="宋体" w:hAnsi="宋体" w:eastAsia="宋体" w:cs="宋体"/>
          <w:color w:val="000000" w:themeColor="text1"/>
          <w:kern w:val="0"/>
          <w:sz w:val="28"/>
          <w:szCs w:val="28"/>
          <w14:textFill>
            <w14:solidFill>
              <w14:schemeClr w14:val="tx1"/>
            </w14:solidFill>
          </w14:textFill>
        </w:rPr>
        <w:t>其中</w:t>
      </w:r>
      <w:r>
        <w:rPr>
          <w:rFonts w:ascii="宋体" w:hAnsi="宋体" w:eastAsia="宋体" w:cs="宋体"/>
          <w:color w:val="000000" w:themeColor="text1"/>
          <w:kern w:val="0"/>
          <w:sz w:val="28"/>
          <w:szCs w:val="28"/>
          <w14:textFill>
            <w14:solidFill>
              <w14:schemeClr w14:val="tx1"/>
            </w14:solidFill>
          </w14:textFill>
        </w:rPr>
        <w:t>任一</w:t>
      </w:r>
      <w:r>
        <w:rPr>
          <w:rFonts w:hint="eastAsia" w:ascii="宋体" w:hAnsi="宋体" w:eastAsia="宋体" w:cs="宋体"/>
          <w:color w:val="000000" w:themeColor="text1"/>
          <w:kern w:val="0"/>
          <w:sz w:val="28"/>
          <w:szCs w:val="28"/>
          <w14:textFill>
            <w14:solidFill>
              <w14:schemeClr w14:val="tx1"/>
            </w14:solidFill>
          </w14:textFill>
        </w:rPr>
        <w:t>职务，且须是</w:t>
      </w:r>
      <w:r>
        <w:rPr>
          <w:rFonts w:hint="eastAsia" w:ascii="宋体" w:hAnsi="宋体" w:eastAsia="宋体" w:cs="宋体"/>
          <w:kern w:val="0"/>
          <w:sz w:val="28"/>
          <w:szCs w:val="28"/>
        </w:rPr>
        <w:t>中国共产党党员或</w:t>
      </w:r>
      <w:r>
        <w:rPr>
          <w:rFonts w:ascii="宋体" w:hAnsi="宋体" w:eastAsia="宋体" w:cs="宋体"/>
          <w:kern w:val="0"/>
          <w:sz w:val="28"/>
          <w:szCs w:val="28"/>
        </w:rPr>
        <w:t>中国共产党预备</w:t>
      </w:r>
      <w:r>
        <w:rPr>
          <w:rFonts w:hint="eastAsia" w:ascii="宋体" w:hAnsi="宋体" w:eastAsia="宋体" w:cs="宋体"/>
          <w:kern w:val="0"/>
          <w:sz w:val="28"/>
          <w:szCs w:val="28"/>
        </w:rPr>
        <w:t>党员</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副主席职位的候选人，根据</w:t>
      </w:r>
      <w:r>
        <w:rPr>
          <w:rFonts w:hint="eastAsia" w:ascii="宋体" w:hAnsi="宋体" w:eastAsia="宋体" w:cs="宋体"/>
          <w:color w:val="000000" w:themeColor="text1"/>
          <w:kern w:val="0"/>
          <w:sz w:val="28"/>
          <w:szCs w:val="28"/>
          <w14:textFill>
            <w14:solidFill>
              <w14:schemeClr w14:val="tx1"/>
            </w14:solidFill>
          </w14:textFill>
        </w:rPr>
        <w:t>逐级遴选的原则，应担任过我院历届研究生会成员、研究生党支部</w:t>
      </w:r>
      <w:r>
        <w:rPr>
          <w:rFonts w:hint="eastAsia" w:ascii="宋体" w:hAnsi="宋体" w:eastAsia="宋体" w:cs="宋体"/>
          <w:color w:val="000000" w:themeColor="text1"/>
          <w:kern w:val="0"/>
          <w:sz w:val="28"/>
          <w:szCs w:val="28"/>
          <w:lang w:val="en-US" w:eastAsia="zh-CN"/>
          <w14:textFill>
            <w14:solidFill>
              <w14:schemeClr w14:val="tx1"/>
            </w14:solidFill>
          </w14:textFill>
        </w:rPr>
        <w:t>支委会成员、研究生班级班委会成员其中任一职务。</w:t>
      </w:r>
      <w:r>
        <w:rPr>
          <w:rFonts w:hint="eastAsia" w:ascii="宋体" w:hAnsi="宋体" w:eastAsia="宋体" w:cs="宋体"/>
          <w:color w:val="000000" w:themeColor="text1"/>
          <w:kern w:val="0"/>
          <w:sz w:val="28"/>
          <w:szCs w:val="28"/>
          <w14:textFill>
            <w14:solidFill>
              <w14:schemeClr w14:val="tx1"/>
            </w14:solidFill>
          </w14:textFill>
        </w:rPr>
        <w:t>学院全体在读研究生均可参选各部门部长。</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三、工作流程</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根据《北京大学临床肿瘤学院研究生会章程》，候选人依照个人自愿报名、研究生代表大会选举委员会审核确定的程序产生。选举委员会资格审查委员会将通过验证成绩单和处分记录、邀请谈话、调查走访、公示等途径审查报名人的候选资格。</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2.候选人应从教学网下载并认真填写和签订《北京大学临床肿瘤学院第二十一届研究生会候选人登记表》、《北京大学临床肿瘤学院研究生代表大会候选人诚信公约》，并于</w:t>
      </w:r>
      <w:r>
        <w:rPr>
          <w:rFonts w:ascii="宋体" w:hAnsi="宋体" w:eastAsia="宋体" w:cs="宋体"/>
          <w:color w:val="000000" w:themeColor="text1"/>
          <w:kern w:val="0"/>
          <w:sz w:val="28"/>
          <w:szCs w:val="28"/>
          <w14:textFill>
            <w14:solidFill>
              <w14:schemeClr w14:val="tx1"/>
            </w14:solidFill>
          </w14:textFill>
        </w:rPr>
        <w:t>202</w:t>
      </w:r>
      <w:r>
        <w:rPr>
          <w:rFonts w:hint="eastAsia" w:ascii="宋体" w:hAnsi="宋体" w:eastAsia="宋体" w:cs="宋体"/>
          <w:color w:val="000000" w:themeColor="text1"/>
          <w:kern w:val="0"/>
          <w:sz w:val="28"/>
          <w:szCs w:val="28"/>
          <w14:textFill>
            <w14:solidFill>
              <w14:schemeClr w14:val="tx1"/>
            </w14:solidFill>
          </w14:textFill>
        </w:rPr>
        <w:t>5</w:t>
      </w:r>
      <w:r>
        <w:rPr>
          <w:rFonts w:ascii="宋体" w:hAnsi="宋体" w:eastAsia="宋体" w:cs="宋体"/>
          <w:color w:val="000000" w:themeColor="text1"/>
          <w:kern w:val="0"/>
          <w:sz w:val="28"/>
          <w:szCs w:val="28"/>
          <w14:textFill>
            <w14:solidFill>
              <w14:schemeClr w14:val="tx1"/>
            </w14:solidFill>
          </w14:textFill>
        </w:rPr>
        <w:t>年</w:t>
      </w:r>
      <w:r>
        <w:rPr>
          <w:rFonts w:hint="eastAsia" w:ascii="宋体" w:hAnsi="宋体" w:eastAsia="宋体" w:cs="宋体"/>
          <w:color w:val="000000" w:themeColor="text1"/>
          <w:kern w:val="0"/>
          <w:sz w:val="28"/>
          <w:szCs w:val="28"/>
          <w14:textFill>
            <w14:solidFill>
              <w14:schemeClr w14:val="tx1"/>
            </w14:solidFill>
          </w14:textFill>
        </w:rPr>
        <w:t>11</w:t>
      </w:r>
      <w:r>
        <w:rPr>
          <w:rFonts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14:textFill>
            <w14:solidFill>
              <w14:schemeClr w14:val="tx1"/>
            </w14:solidFill>
          </w14:textFill>
        </w:rPr>
        <w:t>10</w:t>
      </w:r>
      <w:r>
        <w:rPr>
          <w:rFonts w:ascii="宋体" w:hAnsi="宋体" w:eastAsia="宋体" w:cs="宋体"/>
          <w:color w:val="000000" w:themeColor="text1"/>
          <w:kern w:val="0"/>
          <w:sz w:val="28"/>
          <w:szCs w:val="28"/>
          <w14:textFill>
            <w14:solidFill>
              <w14:schemeClr w14:val="tx1"/>
            </w14:solidFill>
          </w14:textFill>
        </w:rPr>
        <w:t>日</w:t>
      </w:r>
      <w:r>
        <w:rPr>
          <w:rFonts w:hint="eastAsia" w:ascii="宋体" w:hAnsi="宋体" w:eastAsia="宋体" w:cs="宋体"/>
          <w:color w:val="000000" w:themeColor="text1"/>
          <w:kern w:val="0"/>
          <w:sz w:val="28"/>
          <w:szCs w:val="28"/>
          <w14:textFill>
            <w14:solidFill>
              <w14:schemeClr w14:val="tx1"/>
            </w14:solidFill>
          </w14:textFill>
        </w:rPr>
        <w:t>（周一）</w:t>
      </w:r>
      <w:r>
        <w:rPr>
          <w:rFonts w:ascii="宋体" w:hAnsi="宋体" w:eastAsia="宋体" w:cs="宋体"/>
          <w:color w:val="000000" w:themeColor="text1"/>
          <w:kern w:val="0"/>
          <w:sz w:val="28"/>
          <w:szCs w:val="28"/>
          <w14:textFill>
            <w14:solidFill>
              <w14:schemeClr w14:val="tx1"/>
            </w14:solidFill>
          </w14:textFill>
        </w:rPr>
        <w:t>17:00</w:t>
      </w:r>
      <w:r>
        <w:rPr>
          <w:rFonts w:hint="eastAsia" w:ascii="宋体" w:hAnsi="宋体" w:eastAsia="宋体" w:cs="宋体"/>
          <w:color w:val="000000" w:themeColor="text1"/>
          <w:kern w:val="0"/>
          <w:sz w:val="28"/>
          <w:szCs w:val="28"/>
          <w14:textFill>
            <w14:solidFill>
              <w14:schemeClr w14:val="tx1"/>
            </w14:solidFill>
          </w14:textFill>
        </w:rPr>
        <w:t>前将候选人登记表和诚信公约送交大会选举委员会</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联系人：郝昊15168888685)，电子版文件请于截止日期前一并提交至</w:t>
      </w:r>
      <w:r>
        <w:fldChar w:fldCharType="begin"/>
      </w:r>
      <w:r>
        <w:instrText xml:space="preserve"> HYPERLINK "mailto:beizhongyanhui@163.com" </w:instrText>
      </w:r>
      <w:r>
        <w:fldChar w:fldCharType="separate"/>
      </w:r>
      <w:r>
        <w:rPr>
          <w:rStyle w:val="15"/>
          <w:rFonts w:ascii="宋体" w:hAnsi="宋体" w:eastAsia="宋体" w:cs="宋体"/>
          <w:kern w:val="0"/>
          <w:sz w:val="28"/>
          <w:szCs w:val="28"/>
        </w:rPr>
        <w:t>beizhongyanhui@163.com</w:t>
      </w:r>
      <w:r>
        <w:rPr>
          <w:rStyle w:val="15"/>
          <w:rFonts w:ascii="宋体" w:hAnsi="宋体" w:eastAsia="宋体" w:cs="宋体"/>
          <w:kern w:val="0"/>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t>，逾期视为自动放弃。</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各班级根据《北京大学临床肿瘤学院第二十一次研究生代表大会代表产生办法》选出班级与会代表，由各班长填写《北京大学临床肿瘤学院研究生第二十一次代表大会代表汇总表》，并于2025年11月10日（周一）17:00前上报选举委员会（</w:t>
      </w:r>
      <w:r>
        <w:fldChar w:fldCharType="begin"/>
      </w:r>
      <w:r>
        <w:instrText xml:space="preserve"> HYPERLINK "mailto:beizhongyanhui@163.com" </w:instrText>
      </w:r>
      <w:r>
        <w:fldChar w:fldCharType="separate"/>
      </w:r>
      <w:r>
        <w:rPr>
          <w:rStyle w:val="15"/>
          <w:rFonts w:hint="eastAsia" w:ascii="宋体" w:hAnsi="宋体" w:eastAsia="宋体" w:cs="宋体"/>
          <w:kern w:val="0"/>
          <w:sz w:val="28"/>
          <w:szCs w:val="28"/>
        </w:rPr>
        <w:t>beizhongyanhui@163.com</w:t>
      </w:r>
      <w:r>
        <w:rPr>
          <w:rStyle w:val="15"/>
          <w:rFonts w:hint="eastAsia" w:ascii="宋体" w:hAnsi="宋体" w:eastAsia="宋体" w:cs="宋体"/>
          <w:kern w:val="0"/>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t>）。</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四、注意事项</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候选人应公平竞争、文明参选。对不符合任职条件的候选人，以及在竞选期间采取不正当手段或发表不正当言论引起恶劣后果的候选人，大会选举委员会有权取消其参选资格。在选举活动开展过程中，候选人有下列情形的，经查证属实，大会选举委员会可撤销该候选人参选资格，并上报学校给予校纪、团纪处分：</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1.通过请客送礼、封官许愿、威胁利诱等手段拉拢代表；</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2.对其他候选人进行捏造事实造谣中伤、恶意人身伤害或人身攻击；</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3.拉帮结派、搞宗派主义等不正之风，造成恶劣影响；</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4.和社会上与选举无关的人员串联勾结，破坏正常选举秩序；</w:t>
      </w:r>
    </w:p>
    <w:p>
      <w:pPr>
        <w:widowControl/>
        <w:autoSpaceDE w:val="0"/>
        <w:autoSpaceDN w:val="0"/>
        <w:adjustRightInd w:val="0"/>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5.有损害其他候选人正当选举利益的恶劣情形，严重违反公平竞争、文明参选原则。</w:t>
      </w:r>
    </w:p>
    <w:p>
      <w:pPr>
        <w:widowControl/>
        <w:autoSpaceDE w:val="0"/>
        <w:autoSpaceDN w:val="0"/>
        <w:adjustRightInd w:val="0"/>
        <w:jc w:val="left"/>
        <w:rPr>
          <w:rFonts w:ascii="宋体" w:hAnsi="宋体" w:eastAsia="宋体" w:cs="宋体"/>
          <w:color w:val="000000" w:themeColor="text1"/>
          <w:kern w:val="0"/>
          <w:sz w:val="28"/>
          <w:szCs w:val="28"/>
          <w14:textFill>
            <w14:solidFill>
              <w14:schemeClr w14:val="tx1"/>
            </w14:solidFill>
          </w14:textFill>
        </w:rPr>
      </w:pPr>
    </w:p>
    <w:p>
      <w:pPr>
        <w:widowControl/>
        <w:autoSpaceDE w:val="0"/>
        <w:autoSpaceDN w:val="0"/>
        <w:adjustRightInd w:val="0"/>
        <w:spacing w:after="133"/>
        <w:ind w:left="1618" w:right="133" w:hanging="1619"/>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w:t>
      </w:r>
    </w:p>
    <w:p>
      <w:pPr>
        <w:widowControl/>
        <w:autoSpaceDE w:val="0"/>
        <w:autoSpaceDN w:val="0"/>
        <w:adjustRightInd w:val="0"/>
        <w:spacing w:after="133"/>
        <w:ind w:left="1618" w:right="133" w:hanging="1619"/>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第二十一次研究生代表大会选举委员会</w:t>
      </w:r>
    </w:p>
    <w:p>
      <w:pPr>
        <w:widowControl/>
        <w:autoSpaceDE w:val="0"/>
        <w:autoSpaceDN w:val="0"/>
        <w:adjustRightInd w:val="0"/>
        <w:ind w:right="14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二○二五年十一月</w:t>
      </w:r>
    </w:p>
    <w:p>
      <w:pPr>
        <w:widowControl/>
        <w:autoSpaceDE w:val="0"/>
        <w:autoSpaceDN w:val="0"/>
        <w:adjustRightInd w:val="0"/>
        <w:jc w:val="left"/>
        <w:rPr>
          <w:rFonts w:ascii="宋体" w:hAnsi="宋体" w:eastAsia="宋体" w:cs="宋体"/>
          <w:color w:val="000000" w:themeColor="text1"/>
          <w:kern w:val="0"/>
          <w:sz w:val="28"/>
          <w:szCs w:val="28"/>
          <w14:textFill>
            <w14:solidFill>
              <w14:schemeClr w14:val="tx1"/>
            </w14:solidFill>
          </w14:textFill>
        </w:rPr>
      </w:pPr>
    </w:p>
    <w:p>
      <w:pPr>
        <w:widowControl/>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附件：</w:t>
      </w:r>
    </w:p>
    <w:p>
      <w:pPr>
        <w:pStyle w:val="29"/>
        <w:widowControl/>
        <w:numPr>
          <w:ilvl w:val="0"/>
          <w:numId w:val="1"/>
        </w:numPr>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北京大学临床肿瘤学院第二十一次研究生代表大会代表产生办法</w:t>
      </w:r>
    </w:p>
    <w:p>
      <w:pPr>
        <w:pStyle w:val="29"/>
        <w:widowControl/>
        <w:numPr>
          <w:ilvl w:val="0"/>
          <w:numId w:val="1"/>
        </w:numPr>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北京大学临床肿瘤学院第二十一次研究生代表大会选举监督办法</w:t>
      </w:r>
    </w:p>
    <w:p>
      <w:pPr>
        <w:pStyle w:val="29"/>
        <w:widowControl/>
        <w:numPr>
          <w:ilvl w:val="0"/>
          <w:numId w:val="1"/>
        </w:numPr>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北京大学临床肿瘤学院第二十一届研究生会候选人登记表》</w:t>
      </w:r>
    </w:p>
    <w:p>
      <w:pPr>
        <w:pStyle w:val="29"/>
        <w:widowControl/>
        <w:numPr>
          <w:ilvl w:val="0"/>
          <w:numId w:val="1"/>
        </w:numPr>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北京大学临床肿瘤学院研究生代表大会候选人诚信公约》</w:t>
      </w:r>
    </w:p>
    <w:p>
      <w:pPr>
        <w:pStyle w:val="29"/>
        <w:widowControl/>
        <w:numPr>
          <w:ilvl w:val="0"/>
          <w:numId w:val="1"/>
        </w:numPr>
        <w:contextualSpacing w:val="0"/>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《北京大学临床肿瘤学院研究生第二十一次代表大会代表汇总表》</w:t>
      </w:r>
    </w:p>
    <w:p>
      <w:pPr>
        <w:widowControl/>
        <w:jc w:val="left"/>
        <w:rPr>
          <w:rFonts w:ascii="宋体" w:hAnsi="宋体" w:eastAsia="宋体" w:cs="宋体"/>
          <w:b/>
          <w:color w:val="000000" w:themeColor="text1"/>
          <w:kern w:val="0"/>
          <w:sz w:val="28"/>
          <w:szCs w:val="28"/>
          <w14:textFill>
            <w14:solidFill>
              <w14:schemeClr w14:val="tx1"/>
            </w14:solidFill>
          </w14:textFill>
        </w:rPr>
      </w:pPr>
      <w:r>
        <w:rPr>
          <w:rFonts w:ascii="宋体" w:hAnsi="宋体" w:eastAsia="宋体" w:cs="宋体"/>
          <w:b/>
          <w:color w:val="000000" w:themeColor="text1"/>
          <w:kern w:val="0"/>
          <w:sz w:val="28"/>
          <w:szCs w:val="28"/>
          <w14:textFill>
            <w14:solidFill>
              <w14:schemeClr w14:val="tx1"/>
            </w14:solidFill>
          </w14:textFill>
        </w:rPr>
        <w:br w:type="page"/>
      </w:r>
    </w:p>
    <w:p>
      <w:pPr>
        <w:pStyle w:val="29"/>
        <w:widowControl/>
        <w:numPr>
          <w:ilvl w:val="-1"/>
          <w:numId w:val="0"/>
        </w:numPr>
        <w:ind w:left="0" w:firstLine="0"/>
        <w:contextualSpacing w:val="0"/>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附件</w:t>
      </w:r>
      <w:r>
        <w:rPr>
          <w:rFonts w:ascii="宋体" w:hAnsi="宋体" w:eastAsia="宋体" w:cs="宋体"/>
          <w:b/>
          <w:color w:val="000000" w:themeColor="text1"/>
          <w:kern w:val="0"/>
          <w:sz w:val="28"/>
          <w:szCs w:val="28"/>
          <w14:textFill>
            <w14:solidFill>
              <w14:schemeClr w14:val="tx1"/>
            </w14:solidFill>
          </w14:textFill>
        </w:rPr>
        <w:t>1</w:t>
      </w:r>
    </w:p>
    <w:p>
      <w:pPr>
        <w:widowControl/>
        <w:autoSpaceDE/>
        <w:autoSpaceDN/>
        <w:adjustRightInd/>
        <w:spacing w:after="0"/>
        <w:ind w:left="0" w:right="0" w:firstLine="0"/>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北京大学临床肿瘤学院第二十一次研究生代表大会代表产生办法</w:t>
      </w:r>
    </w:p>
    <w:p>
      <w:pPr>
        <w:widowControl/>
        <w:autoSpaceDE w:val="0"/>
        <w:autoSpaceDN w:val="0"/>
        <w:adjustRightInd w:val="0"/>
        <w:spacing w:after="101"/>
        <w:ind w:left="473" w:right="101" w:hanging="474"/>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各研究生会成员、班级</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支部：</w:t>
      </w:r>
    </w:p>
    <w:p>
      <w:pPr>
        <w:widowControl/>
        <w:autoSpaceDE w:val="0"/>
        <w:autoSpaceDN w:val="0"/>
        <w:adjustRightInd w:val="0"/>
        <w:spacing w:after="101"/>
        <w:ind w:right="102" w:firstLine="560" w:firstLineChars="200"/>
        <w:rPr>
          <w:rFonts w:ascii="宋体" w:hAnsi="宋体" w:eastAsia="宋体" w:cs="宋体"/>
          <w:color w:val="000000" w:themeColor="text1"/>
          <w:kern w:val="0"/>
          <w:sz w:val="28"/>
          <w:szCs w:val="28"/>
          <w14:textFill>
            <w14:solidFill>
              <w14:schemeClr w14:val="tx1"/>
            </w14:solidFill>
          </w14:textFill>
        </w:rPr>
      </w:pPr>
      <w:bookmarkStart w:id="0" w:name="_Hlk90483299"/>
      <w:r>
        <w:rPr>
          <w:rFonts w:hint="eastAsia" w:ascii="宋体" w:hAnsi="宋体" w:eastAsia="宋体" w:cs="宋体"/>
          <w:color w:val="000000" w:themeColor="text1"/>
          <w:kern w:val="0"/>
          <w:sz w:val="28"/>
          <w:szCs w:val="28"/>
          <w14:textFill>
            <w14:solidFill>
              <w14:schemeClr w14:val="tx1"/>
            </w14:solidFill>
          </w14:textFill>
        </w:rPr>
        <w:t>为充分发扬校园民主，体现广大研究生同学意志，切实保障同学们的民主权利，根据《北京大学临床肿瘤学院研究生会章程》（以下简称《章程》）规定，将于今年十一月召开北京大学临床肿瘤学院第二十一次研究生代表大会（以下简称研代会），选举产生北京大学临床肿瘤学院第二十一届研究生会。</w:t>
      </w:r>
      <w:bookmarkEnd w:id="0"/>
      <w:r>
        <w:rPr>
          <w:rFonts w:hint="eastAsia" w:ascii="宋体" w:hAnsi="宋体" w:eastAsia="宋体" w:cs="宋体"/>
          <w:color w:val="000000" w:themeColor="text1"/>
          <w:kern w:val="0"/>
          <w:sz w:val="28"/>
          <w:szCs w:val="28"/>
          <w14:textFill>
            <w14:solidFill>
              <w14:schemeClr w14:val="tx1"/>
            </w14:solidFill>
          </w14:textFill>
        </w:rPr>
        <w:t>为保证研代会顺利召开，做好本届代表选举工作，特将相关事宜和注意要点通知如下：</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第一条 </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本次选举以研究生会、班级为选举单位，由各选举单位依照公开、公正、公平和民主的原则，以无记名投票的方式选举产生研代会的代表。在选举会议上，学生代表超过应到代表总数的三分之二，方可进行选举。</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第二条 </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从我院研究生的实际情况出发，按照有利于组织和召开会议、有利于讨论和决定问题的原则，确定本次研代会的代表总名额为</w:t>
      </w:r>
      <w:r>
        <w:rPr>
          <w:rFonts w:ascii="宋体" w:hAnsi="宋体" w:eastAsia="宋体" w:cs="宋体"/>
          <w:color w:val="000000" w:themeColor="text1"/>
          <w:kern w:val="0"/>
          <w:sz w:val="28"/>
          <w:szCs w:val="28"/>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5人</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不超过</w:t>
      </w:r>
      <w:r>
        <w:rPr>
          <w:rFonts w:ascii="宋体" w:hAnsi="宋体" w:eastAsia="宋体" w:cs="宋体"/>
          <w:color w:val="000000" w:themeColor="text1"/>
          <w:kern w:val="0"/>
          <w:sz w:val="28"/>
          <w:szCs w:val="28"/>
          <w14:textFill>
            <w14:solidFill>
              <w14:schemeClr w14:val="tx1"/>
            </w14:solidFill>
          </w14:textFill>
        </w:rPr>
        <w:t>全体</w:t>
      </w:r>
      <w:r>
        <w:rPr>
          <w:rFonts w:hint="eastAsia" w:ascii="宋体" w:hAnsi="宋体" w:eastAsia="宋体" w:cs="宋体"/>
          <w:color w:val="000000" w:themeColor="text1"/>
          <w:kern w:val="0"/>
          <w:sz w:val="28"/>
          <w:szCs w:val="28"/>
          <w14:textFill>
            <w14:solidFill>
              <w14:schemeClr w14:val="tx1"/>
            </w14:solidFill>
          </w14:textFill>
        </w:rPr>
        <w:t>在籍</w:t>
      </w:r>
      <w:r>
        <w:rPr>
          <w:rFonts w:ascii="宋体" w:hAnsi="宋体" w:eastAsia="宋体" w:cs="宋体"/>
          <w:color w:val="000000" w:themeColor="text1"/>
          <w:kern w:val="0"/>
          <w:sz w:val="28"/>
          <w:szCs w:val="28"/>
          <w14:textFill>
            <w14:solidFill>
              <w14:schemeClr w14:val="tx1"/>
            </w14:solidFill>
          </w14:textFill>
        </w:rPr>
        <w:t>研究生总数的9%</w:t>
      </w:r>
      <w:r>
        <w:rPr>
          <w:rFonts w:hint="eastAsia" w:ascii="宋体" w:hAnsi="宋体" w:eastAsia="宋体" w:cs="宋体"/>
          <w:color w:val="000000" w:themeColor="text1"/>
          <w:kern w:val="0"/>
          <w:sz w:val="28"/>
          <w:szCs w:val="28"/>
          <w14:textFill>
            <w14:solidFill>
              <w14:schemeClr w14:val="tx1"/>
            </w14:solidFill>
          </w14:textFill>
        </w:rPr>
        <w:t>，且为奇数</w:t>
      </w:r>
      <w:r>
        <w:rPr>
          <w:rFonts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列席代表若干。代表组成：肿瘤医院第二十届研究生会成员代表，计</w:t>
      </w:r>
      <w:r>
        <w:rPr>
          <w:rFonts w:ascii="宋体" w:hAnsi="宋体" w:eastAsia="宋体" w:cs="宋体"/>
          <w:color w:val="000000" w:themeColor="text1"/>
          <w:kern w:val="0"/>
          <w:sz w:val="28"/>
          <w:szCs w:val="28"/>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名同学；依据在册总人数，按比例将剩余代表名额分配至七个研究生班，计</w:t>
      </w:r>
      <w:r>
        <w:rPr>
          <w:rFonts w:ascii="宋体" w:hAnsi="宋体" w:eastAsia="宋体" w:cs="宋体"/>
          <w:color w:val="000000" w:themeColor="text1"/>
          <w:kern w:val="0"/>
          <w:sz w:val="28"/>
          <w:szCs w:val="28"/>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8名同学（班级代表与研会成员代表不可重复，且班级代表人数不得超过规定代表人数上限）。</w:t>
      </w:r>
    </w:p>
    <w:p>
      <w:pPr>
        <w:pStyle w:val="29"/>
        <w:widowControl/>
        <w:numPr>
          <w:ilvl w:val="0"/>
          <w:numId w:val="2"/>
        </w:numPr>
        <w:autoSpaceDE w:val="0"/>
        <w:autoSpaceDN w:val="0"/>
        <w:adjustRightInd w:val="0"/>
        <w:spacing w:after="98"/>
        <w:ind w:right="98"/>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代表名额及构成：</w:t>
      </w:r>
    </w:p>
    <w:p>
      <w:pPr>
        <w:pStyle w:val="29"/>
        <w:widowControl/>
        <w:numPr>
          <w:ilvl w:val="0"/>
          <w:numId w:val="3"/>
        </w:numPr>
        <w:autoSpaceDE w:val="0"/>
        <w:autoSpaceDN w:val="0"/>
        <w:adjustRightInd w:val="0"/>
        <w:spacing w:after="40" w:line="360" w:lineRule="auto"/>
        <w:ind w:left="0" w:right="96"/>
        <w:contextualSpacing w:val="0"/>
        <w:rPr>
          <w:rFonts w:ascii="宋体" w:hAnsi="宋体" w:eastAsia="宋体" w:cs="Times New Roman"/>
          <w:color w:val="000000"/>
          <w:sz w:val="28"/>
          <w:szCs w:val="28"/>
        </w:rPr>
      </w:pPr>
      <w:r>
        <w:rPr>
          <w:rFonts w:hint="eastAsia" w:ascii="宋体" w:hAnsi="宋体" w:eastAsia="宋体" w:cs="宋体"/>
          <w:kern w:val="0"/>
          <w:sz w:val="28"/>
          <w:szCs w:val="28"/>
        </w:rPr>
        <w:t>各班级名额分配：</w:t>
      </w:r>
      <w:r>
        <w:rPr>
          <w:rFonts w:ascii="宋体" w:hAnsi="宋体" w:eastAsia="宋体" w:cs="Times New Roman"/>
          <w:sz w:val="28"/>
          <w:szCs w:val="28"/>
        </w:rPr>
        <w:t>一班：</w:t>
      </w:r>
      <w:r>
        <w:rPr>
          <w:rFonts w:hint="eastAsia" w:ascii="宋体" w:hAnsi="宋体" w:eastAsia="宋体" w:cs="Times New Roman"/>
          <w:sz w:val="28"/>
          <w:szCs w:val="28"/>
        </w:rPr>
        <w:t>28</w:t>
      </w:r>
      <w:r>
        <w:rPr>
          <w:rFonts w:ascii="宋体" w:hAnsi="宋体" w:eastAsia="宋体" w:cs="Times New Roman"/>
          <w:sz w:val="28"/>
          <w:szCs w:val="28"/>
        </w:rPr>
        <w:t>人*（</w:t>
      </w:r>
      <w:r>
        <w:rPr>
          <w:rFonts w:hint="eastAsia" w:ascii="宋体" w:hAnsi="宋体" w:eastAsia="宋体" w:cs="Times New Roman"/>
          <w:sz w:val="28"/>
          <w:szCs w:val="28"/>
        </w:rPr>
        <w:t>7</w:t>
      </w:r>
      <w:r>
        <w:rPr>
          <w:rFonts w:hint="eastAsia" w:ascii="宋体" w:hAnsi="宋体" w:eastAsia="宋体" w:cs="Times New Roman"/>
          <w:sz w:val="28"/>
          <w:szCs w:val="28"/>
          <w:lang w:val="en-US" w:eastAsia="zh-CN"/>
        </w:rPr>
        <w:t>5</w:t>
      </w:r>
      <w:r>
        <w:rPr>
          <w:rFonts w:ascii="宋体" w:hAnsi="宋体" w:eastAsia="宋体" w:cs="Times New Roman"/>
          <w:sz w:val="28"/>
          <w:szCs w:val="28"/>
        </w:rPr>
        <w:t>/40</w:t>
      </w:r>
      <w:r>
        <w:rPr>
          <w:rFonts w:hint="eastAsia" w:ascii="宋体" w:hAnsi="宋体" w:eastAsia="宋体" w:cs="Times New Roman"/>
          <w:sz w:val="28"/>
          <w:szCs w:val="28"/>
        </w:rPr>
        <w:t>2</w:t>
      </w:r>
      <w:r>
        <w:rPr>
          <w:rFonts w:ascii="宋体" w:hAnsi="宋体" w:eastAsia="宋体" w:cs="Times New Roman"/>
          <w:sz w:val="28"/>
          <w:szCs w:val="28"/>
        </w:rPr>
        <w:t>）=</w:t>
      </w:r>
      <w:r>
        <w:rPr>
          <w:rFonts w:hint="eastAsia" w:ascii="宋体" w:hAnsi="宋体" w:eastAsia="宋体" w:cs="Times New Roman"/>
          <w:sz w:val="28"/>
          <w:szCs w:val="28"/>
        </w:rPr>
        <w:t>5.</w:t>
      </w:r>
      <w:r>
        <w:rPr>
          <w:rFonts w:hint="eastAsia" w:ascii="宋体" w:hAnsi="宋体" w:eastAsia="宋体" w:cs="Times New Roman"/>
          <w:sz w:val="28"/>
          <w:szCs w:val="28"/>
          <w:lang w:val="en-US" w:eastAsia="zh-CN"/>
        </w:rPr>
        <w:t>22</w:t>
      </w:r>
      <w:r>
        <w:rPr>
          <w:rFonts w:ascii="宋体" w:hAnsi="宋体" w:eastAsia="宋体" w:cs="Times New Roman"/>
          <w:sz w:val="28"/>
          <w:szCs w:val="28"/>
        </w:rPr>
        <w:t>=</w:t>
      </w:r>
      <w:r>
        <w:rPr>
          <w:rFonts w:hint="eastAsia" w:ascii="宋体" w:hAnsi="宋体" w:eastAsia="宋体" w:cs="Times New Roman"/>
          <w:sz w:val="28"/>
          <w:szCs w:val="28"/>
        </w:rPr>
        <w:t>5</w:t>
      </w:r>
      <w:r>
        <w:rPr>
          <w:rFonts w:ascii="宋体" w:hAnsi="宋体" w:eastAsia="宋体" w:cs="Times New Roman"/>
          <w:sz w:val="28"/>
          <w:szCs w:val="28"/>
        </w:rPr>
        <w:t>人；二班：</w:t>
      </w:r>
      <w:r>
        <w:rPr>
          <w:rFonts w:hint="eastAsia" w:ascii="宋体" w:hAnsi="宋体" w:eastAsia="宋体" w:cs="Times New Roman"/>
          <w:sz w:val="28"/>
          <w:szCs w:val="28"/>
        </w:rPr>
        <w:t>28</w:t>
      </w:r>
      <w:r>
        <w:rPr>
          <w:rFonts w:ascii="宋体" w:hAnsi="宋体" w:eastAsia="宋体" w:cs="Times New Roman"/>
          <w:sz w:val="28"/>
          <w:szCs w:val="28"/>
        </w:rPr>
        <w:t>人*</w:t>
      </w:r>
      <w:r>
        <w:rPr>
          <w:rFonts w:ascii="宋体" w:hAnsi="宋体" w:eastAsia="宋体" w:cs="Times New Roman"/>
          <w:color w:val="000000"/>
          <w:sz w:val="28"/>
          <w:szCs w:val="28"/>
        </w:rPr>
        <w:t>（4</w:t>
      </w:r>
      <w:r>
        <w:rPr>
          <w:rFonts w:hint="eastAsia" w:ascii="宋体" w:hAnsi="宋体" w:eastAsia="宋体" w:cs="Times New Roman"/>
          <w:color w:val="000000"/>
          <w:sz w:val="28"/>
          <w:szCs w:val="28"/>
        </w:rPr>
        <w:t>2</w:t>
      </w:r>
      <w:r>
        <w:rPr>
          <w:rFonts w:ascii="宋体" w:hAnsi="宋体" w:eastAsia="宋体" w:cs="Times New Roman"/>
          <w:color w:val="000000"/>
          <w:sz w:val="28"/>
          <w:szCs w:val="28"/>
        </w:rPr>
        <w:t>/40</w:t>
      </w:r>
      <w:r>
        <w:rPr>
          <w:rFonts w:hint="eastAsia" w:ascii="宋体" w:hAnsi="宋体" w:eastAsia="宋体" w:cs="Times New Roman"/>
          <w:color w:val="000000"/>
          <w:sz w:val="28"/>
          <w:szCs w:val="28"/>
        </w:rPr>
        <w:t>2</w:t>
      </w:r>
      <w:r>
        <w:rPr>
          <w:rFonts w:ascii="宋体" w:hAnsi="宋体" w:eastAsia="宋体" w:cs="Times New Roman"/>
          <w:color w:val="000000"/>
          <w:sz w:val="28"/>
          <w:szCs w:val="28"/>
        </w:rPr>
        <w:t>）=</w:t>
      </w:r>
      <w:r>
        <w:rPr>
          <w:rFonts w:hint="eastAsia" w:ascii="宋体" w:hAnsi="宋体" w:eastAsia="宋体" w:cs="Times New Roman"/>
          <w:color w:val="000000"/>
          <w:sz w:val="28"/>
          <w:szCs w:val="28"/>
        </w:rPr>
        <w:t>2.92</w:t>
      </w:r>
      <w:r>
        <w:rPr>
          <w:rFonts w:ascii="宋体" w:hAnsi="宋体" w:eastAsia="宋体" w:cs="Times New Roman"/>
          <w:color w:val="000000"/>
          <w:sz w:val="28"/>
          <w:szCs w:val="28"/>
        </w:rPr>
        <w:t>=3人；三班：</w:t>
      </w:r>
      <w:r>
        <w:rPr>
          <w:rFonts w:hint="eastAsia" w:ascii="宋体" w:hAnsi="宋体" w:eastAsia="宋体" w:cs="Times New Roman"/>
          <w:color w:val="000000"/>
          <w:sz w:val="28"/>
          <w:szCs w:val="28"/>
        </w:rPr>
        <w:t>28</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52</w:t>
      </w:r>
      <w:r>
        <w:rPr>
          <w:rFonts w:ascii="宋体" w:hAnsi="宋体" w:eastAsia="宋体" w:cs="Times New Roman"/>
          <w:color w:val="000000"/>
          <w:sz w:val="28"/>
          <w:szCs w:val="28"/>
        </w:rPr>
        <w:t>/</w:t>
      </w:r>
      <w:r>
        <w:rPr>
          <w:rFonts w:hint="eastAsia" w:ascii="宋体" w:hAnsi="宋体" w:eastAsia="宋体" w:cs="Times New Roman"/>
          <w:sz w:val="28"/>
          <w:szCs w:val="28"/>
        </w:rPr>
        <w:t>402</w:t>
      </w:r>
      <w:r>
        <w:rPr>
          <w:rFonts w:ascii="宋体" w:hAnsi="宋体" w:eastAsia="宋体" w:cs="Times New Roman"/>
          <w:color w:val="000000"/>
          <w:sz w:val="28"/>
          <w:szCs w:val="28"/>
        </w:rPr>
        <w:t>）=3.</w:t>
      </w:r>
      <w:r>
        <w:rPr>
          <w:rFonts w:hint="eastAsia" w:ascii="宋体" w:hAnsi="宋体" w:eastAsia="宋体" w:cs="Times New Roman"/>
          <w:color w:val="000000"/>
          <w:sz w:val="28"/>
          <w:szCs w:val="28"/>
        </w:rPr>
        <w:t>62</w:t>
      </w:r>
      <w:r>
        <w:rPr>
          <w:rFonts w:ascii="宋体" w:hAnsi="宋体" w:eastAsia="宋体" w:cs="Times New Roman"/>
          <w:color w:val="000000"/>
          <w:sz w:val="28"/>
          <w:szCs w:val="28"/>
        </w:rPr>
        <w:t>=</w:t>
      </w:r>
      <w:r>
        <w:rPr>
          <w:rFonts w:hint="eastAsia" w:ascii="宋体" w:hAnsi="宋体" w:eastAsia="宋体" w:cs="Times New Roman"/>
          <w:color w:val="000000"/>
          <w:sz w:val="28"/>
          <w:szCs w:val="28"/>
        </w:rPr>
        <w:t>4</w:t>
      </w:r>
      <w:r>
        <w:rPr>
          <w:rFonts w:ascii="宋体" w:hAnsi="宋体" w:eastAsia="宋体" w:cs="Times New Roman"/>
          <w:color w:val="000000"/>
          <w:sz w:val="28"/>
          <w:szCs w:val="28"/>
        </w:rPr>
        <w:t>人；四班：</w:t>
      </w:r>
      <w:r>
        <w:rPr>
          <w:rFonts w:hint="eastAsia" w:ascii="宋体" w:hAnsi="宋体" w:eastAsia="宋体" w:cs="Times New Roman"/>
          <w:color w:val="000000"/>
          <w:sz w:val="28"/>
          <w:szCs w:val="28"/>
        </w:rPr>
        <w:t>28</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5</w:t>
      </w:r>
      <w:r>
        <w:rPr>
          <w:rFonts w:hint="eastAsia" w:ascii="宋体" w:hAnsi="宋体" w:eastAsia="宋体" w:cs="Times New Roman"/>
          <w:color w:val="000000"/>
          <w:sz w:val="28"/>
          <w:szCs w:val="28"/>
          <w:lang w:val="en-US" w:eastAsia="zh-CN"/>
        </w:rPr>
        <w:t>8</w:t>
      </w:r>
      <w:r>
        <w:rPr>
          <w:rFonts w:ascii="宋体" w:hAnsi="宋体" w:eastAsia="宋体" w:cs="Times New Roman"/>
          <w:color w:val="000000"/>
          <w:sz w:val="28"/>
          <w:szCs w:val="28"/>
        </w:rPr>
        <w:t>/</w:t>
      </w:r>
      <w:r>
        <w:rPr>
          <w:rFonts w:hint="eastAsia" w:ascii="宋体" w:hAnsi="宋体" w:eastAsia="宋体" w:cs="Times New Roman"/>
          <w:sz w:val="28"/>
          <w:szCs w:val="28"/>
        </w:rPr>
        <w:t>402</w:t>
      </w:r>
      <w:r>
        <w:rPr>
          <w:rFonts w:ascii="宋体" w:hAnsi="宋体" w:eastAsia="宋体" w:cs="Times New Roman"/>
          <w:color w:val="000000"/>
          <w:sz w:val="28"/>
          <w:szCs w:val="28"/>
        </w:rPr>
        <w:t>）=</w:t>
      </w:r>
      <w:r>
        <w:rPr>
          <w:rFonts w:hint="eastAsia" w:ascii="宋体" w:hAnsi="宋体" w:eastAsia="宋体" w:cs="Times New Roman"/>
          <w:color w:val="000000"/>
          <w:sz w:val="28"/>
          <w:szCs w:val="28"/>
        </w:rPr>
        <w:t>4.</w:t>
      </w:r>
      <w:r>
        <w:rPr>
          <w:rFonts w:hint="eastAsia" w:ascii="宋体" w:hAnsi="宋体" w:eastAsia="宋体" w:cs="Times New Roman"/>
          <w:color w:val="000000"/>
          <w:sz w:val="28"/>
          <w:szCs w:val="28"/>
          <w:lang w:val="en-US" w:eastAsia="zh-CN"/>
        </w:rPr>
        <w:t>04</w:t>
      </w:r>
      <w:r>
        <w:rPr>
          <w:rFonts w:ascii="宋体" w:hAnsi="宋体" w:eastAsia="宋体" w:cs="Times New Roman"/>
          <w:color w:val="000000"/>
          <w:sz w:val="28"/>
          <w:szCs w:val="28"/>
        </w:rPr>
        <w:t>=</w:t>
      </w:r>
      <w:r>
        <w:rPr>
          <w:rFonts w:hint="eastAsia" w:ascii="宋体" w:hAnsi="宋体" w:eastAsia="宋体" w:cs="Times New Roman"/>
          <w:color w:val="000000"/>
          <w:sz w:val="28"/>
          <w:szCs w:val="28"/>
        </w:rPr>
        <w:t>4</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五</w:t>
      </w:r>
      <w:r>
        <w:rPr>
          <w:rFonts w:ascii="宋体" w:hAnsi="宋体" w:eastAsia="宋体" w:cs="Times New Roman"/>
          <w:color w:val="000000"/>
          <w:sz w:val="28"/>
          <w:szCs w:val="28"/>
        </w:rPr>
        <w:t>班：</w:t>
      </w:r>
      <w:r>
        <w:rPr>
          <w:rFonts w:hint="eastAsia" w:ascii="宋体" w:hAnsi="宋体" w:eastAsia="宋体" w:cs="Times New Roman"/>
          <w:color w:val="000000"/>
          <w:sz w:val="28"/>
          <w:szCs w:val="28"/>
        </w:rPr>
        <w:t>28</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65</w:t>
      </w:r>
      <w:r>
        <w:rPr>
          <w:rFonts w:ascii="宋体" w:hAnsi="宋体" w:eastAsia="宋体" w:cs="Times New Roman"/>
          <w:color w:val="000000"/>
          <w:sz w:val="28"/>
          <w:szCs w:val="28"/>
        </w:rPr>
        <w:t>/</w:t>
      </w:r>
      <w:r>
        <w:rPr>
          <w:rFonts w:hint="eastAsia" w:ascii="宋体" w:hAnsi="宋体" w:eastAsia="宋体" w:cs="Times New Roman"/>
          <w:sz w:val="28"/>
          <w:szCs w:val="28"/>
        </w:rPr>
        <w:t>402</w:t>
      </w:r>
      <w:r>
        <w:rPr>
          <w:rFonts w:ascii="宋体" w:hAnsi="宋体" w:eastAsia="宋体" w:cs="Times New Roman"/>
          <w:color w:val="000000"/>
          <w:sz w:val="28"/>
          <w:szCs w:val="28"/>
        </w:rPr>
        <w:t>）=</w:t>
      </w:r>
      <w:r>
        <w:rPr>
          <w:rFonts w:hint="eastAsia" w:ascii="宋体" w:hAnsi="宋体" w:eastAsia="宋体" w:cs="Times New Roman"/>
          <w:color w:val="000000"/>
          <w:sz w:val="28"/>
          <w:szCs w:val="28"/>
        </w:rPr>
        <w:t>4.5</w:t>
      </w:r>
      <w:r>
        <w:rPr>
          <w:rFonts w:hint="eastAsia" w:ascii="宋体" w:hAnsi="宋体" w:eastAsia="宋体" w:cs="Times New Roman"/>
          <w:color w:val="000000"/>
          <w:sz w:val="28"/>
          <w:szCs w:val="28"/>
          <w:lang w:val="en-US" w:eastAsia="zh-CN"/>
        </w:rPr>
        <w:t>3</w:t>
      </w:r>
      <w:r>
        <w:rPr>
          <w:rFonts w:ascii="宋体" w:hAnsi="宋体" w:eastAsia="宋体" w:cs="Times New Roman"/>
          <w:color w:val="000000"/>
          <w:sz w:val="28"/>
          <w:szCs w:val="28"/>
        </w:rPr>
        <w:t>=</w:t>
      </w:r>
      <w:r>
        <w:rPr>
          <w:rFonts w:hint="eastAsia" w:ascii="宋体" w:hAnsi="宋体" w:eastAsia="宋体" w:cs="Times New Roman"/>
          <w:color w:val="000000"/>
          <w:sz w:val="28"/>
          <w:szCs w:val="28"/>
        </w:rPr>
        <w:t>5</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六</w:t>
      </w:r>
      <w:r>
        <w:rPr>
          <w:rFonts w:ascii="宋体" w:hAnsi="宋体" w:eastAsia="宋体" w:cs="Times New Roman"/>
          <w:color w:val="000000"/>
          <w:sz w:val="28"/>
          <w:szCs w:val="28"/>
        </w:rPr>
        <w:t>班：</w:t>
      </w:r>
      <w:r>
        <w:rPr>
          <w:rFonts w:hint="eastAsia" w:ascii="宋体" w:hAnsi="宋体" w:eastAsia="宋体" w:cs="Times New Roman"/>
          <w:color w:val="000000"/>
          <w:sz w:val="28"/>
          <w:szCs w:val="28"/>
        </w:rPr>
        <w:t>28</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47</w:t>
      </w:r>
      <w:r>
        <w:rPr>
          <w:rFonts w:ascii="宋体" w:hAnsi="宋体" w:eastAsia="宋体" w:cs="Times New Roman"/>
          <w:color w:val="000000"/>
          <w:sz w:val="28"/>
          <w:szCs w:val="28"/>
        </w:rPr>
        <w:t>/</w:t>
      </w:r>
      <w:r>
        <w:rPr>
          <w:rFonts w:hint="eastAsia" w:ascii="宋体" w:hAnsi="宋体" w:eastAsia="宋体" w:cs="Times New Roman"/>
          <w:sz w:val="28"/>
          <w:szCs w:val="28"/>
        </w:rPr>
        <w:t>402</w:t>
      </w:r>
      <w:r>
        <w:rPr>
          <w:rFonts w:ascii="宋体" w:hAnsi="宋体" w:eastAsia="宋体" w:cs="Times New Roman"/>
          <w:color w:val="000000"/>
          <w:sz w:val="28"/>
          <w:szCs w:val="28"/>
        </w:rPr>
        <w:t>）=3.</w:t>
      </w:r>
      <w:r>
        <w:rPr>
          <w:rFonts w:hint="eastAsia" w:ascii="宋体" w:hAnsi="宋体" w:eastAsia="宋体" w:cs="Times New Roman"/>
          <w:color w:val="000000"/>
          <w:sz w:val="28"/>
          <w:szCs w:val="28"/>
        </w:rPr>
        <w:t>27</w:t>
      </w:r>
      <w:r>
        <w:rPr>
          <w:rFonts w:ascii="宋体" w:hAnsi="宋体" w:eastAsia="宋体" w:cs="Times New Roman"/>
          <w:color w:val="000000"/>
          <w:sz w:val="28"/>
          <w:szCs w:val="28"/>
        </w:rPr>
        <w:t>=3人，</w:t>
      </w:r>
      <w:r>
        <w:rPr>
          <w:rFonts w:hint="eastAsia" w:ascii="宋体" w:hAnsi="宋体" w:eastAsia="宋体" w:cs="Times New Roman"/>
          <w:color w:val="000000"/>
          <w:sz w:val="28"/>
          <w:szCs w:val="28"/>
        </w:rPr>
        <w:t>七</w:t>
      </w:r>
      <w:r>
        <w:rPr>
          <w:rFonts w:ascii="宋体" w:hAnsi="宋体" w:eastAsia="宋体" w:cs="Times New Roman"/>
          <w:color w:val="000000"/>
          <w:sz w:val="28"/>
          <w:szCs w:val="28"/>
        </w:rPr>
        <w:t>班：</w:t>
      </w:r>
      <w:r>
        <w:rPr>
          <w:rFonts w:hint="eastAsia" w:ascii="宋体" w:hAnsi="宋体" w:eastAsia="宋体" w:cs="Times New Roman"/>
          <w:color w:val="000000"/>
          <w:sz w:val="28"/>
          <w:szCs w:val="28"/>
        </w:rPr>
        <w:t>28</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63</w:t>
      </w:r>
      <w:r>
        <w:rPr>
          <w:rFonts w:ascii="宋体" w:hAnsi="宋体" w:eastAsia="宋体" w:cs="Times New Roman"/>
          <w:color w:val="000000"/>
          <w:sz w:val="28"/>
          <w:szCs w:val="28"/>
        </w:rPr>
        <w:t>/</w:t>
      </w:r>
      <w:r>
        <w:rPr>
          <w:rFonts w:hint="eastAsia" w:ascii="宋体" w:hAnsi="宋体" w:eastAsia="宋体" w:cs="Times New Roman"/>
          <w:color w:val="000000"/>
          <w:sz w:val="28"/>
          <w:szCs w:val="28"/>
        </w:rPr>
        <w:t>402</w:t>
      </w:r>
      <w:r>
        <w:rPr>
          <w:rFonts w:ascii="宋体" w:hAnsi="宋体" w:eastAsia="宋体" w:cs="Times New Roman"/>
          <w:color w:val="000000"/>
          <w:sz w:val="28"/>
          <w:szCs w:val="28"/>
        </w:rPr>
        <w:t>）=</w:t>
      </w:r>
      <w:r>
        <w:rPr>
          <w:rFonts w:hint="eastAsia" w:ascii="宋体" w:hAnsi="宋体" w:eastAsia="宋体" w:cs="Times New Roman"/>
          <w:color w:val="000000"/>
          <w:sz w:val="28"/>
          <w:szCs w:val="28"/>
        </w:rPr>
        <w:t>4.3</w:t>
      </w:r>
      <w:r>
        <w:rPr>
          <w:rFonts w:hint="eastAsia" w:ascii="宋体" w:hAnsi="宋体" w:eastAsia="宋体" w:cs="Times New Roman"/>
          <w:color w:val="000000"/>
          <w:sz w:val="28"/>
          <w:szCs w:val="28"/>
          <w:lang w:val="en-US" w:eastAsia="zh-CN"/>
        </w:rPr>
        <w:t>9</w:t>
      </w:r>
      <w:r>
        <w:rPr>
          <w:rFonts w:ascii="宋体" w:hAnsi="宋体" w:eastAsia="宋体" w:cs="Times New Roman"/>
          <w:color w:val="000000"/>
          <w:sz w:val="28"/>
          <w:szCs w:val="28"/>
        </w:rPr>
        <w:t>=</w:t>
      </w:r>
      <w:r>
        <w:rPr>
          <w:rFonts w:hint="eastAsia" w:ascii="宋体" w:hAnsi="宋体" w:eastAsia="宋体" w:cs="Times New Roman"/>
          <w:color w:val="000000"/>
          <w:sz w:val="28"/>
          <w:szCs w:val="28"/>
        </w:rPr>
        <w:t>4</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七</w:t>
      </w:r>
      <w:r>
        <w:rPr>
          <w:rFonts w:ascii="宋体" w:hAnsi="宋体" w:eastAsia="宋体" w:cs="Times New Roman"/>
          <w:color w:val="000000"/>
          <w:sz w:val="28"/>
          <w:szCs w:val="28"/>
        </w:rPr>
        <w:t>个班级代表数额共计2</w:t>
      </w:r>
      <w:r>
        <w:rPr>
          <w:rFonts w:hint="eastAsia" w:ascii="宋体" w:hAnsi="宋体" w:eastAsia="宋体" w:cs="Times New Roman"/>
          <w:color w:val="000000"/>
          <w:sz w:val="28"/>
          <w:szCs w:val="28"/>
        </w:rPr>
        <w:t>8</w:t>
      </w:r>
      <w:r>
        <w:rPr>
          <w:rFonts w:ascii="宋体" w:hAnsi="宋体" w:eastAsia="宋体" w:cs="Times New Roman"/>
          <w:color w:val="000000"/>
          <w:sz w:val="28"/>
          <w:szCs w:val="28"/>
        </w:rPr>
        <w:t>人</w:t>
      </w:r>
      <w:r>
        <w:rPr>
          <w:rFonts w:hint="eastAsia" w:ascii="宋体" w:hAnsi="宋体" w:eastAsia="宋体" w:cs="Times New Roman"/>
          <w:color w:val="000000"/>
          <w:sz w:val="28"/>
          <w:szCs w:val="28"/>
        </w:rPr>
        <w:t>。</w:t>
      </w:r>
    </w:p>
    <w:p>
      <w:pPr>
        <w:pStyle w:val="29"/>
        <w:widowControl/>
        <w:numPr>
          <w:ilvl w:val="0"/>
          <w:numId w:val="3"/>
        </w:numPr>
        <w:autoSpaceDE w:val="0"/>
        <w:autoSpaceDN w:val="0"/>
        <w:adjustRightInd w:val="0"/>
        <w:spacing w:after="98"/>
        <w:ind w:left="0" w:right="98"/>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第二十届研究生会成员名额分配：主席和副主席为当然代表（当主席或副主席为本届候选人时不作为代表），其余由研会成员自愿报名，主席团审核其代表权。</w:t>
      </w:r>
    </w:p>
    <w:p>
      <w:pPr>
        <w:widowControl/>
        <w:autoSpaceDE w:val="0"/>
        <w:autoSpaceDN w:val="0"/>
        <w:adjustRightInd w:val="0"/>
        <w:spacing w:after="98"/>
        <w:ind w:left="493" w:right="98" w:hanging="494"/>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二、代表应具备的条件</w:t>
      </w:r>
    </w:p>
    <w:p>
      <w:pPr>
        <w:pStyle w:val="29"/>
        <w:widowControl/>
        <w:numPr>
          <w:ilvl w:val="0"/>
          <w:numId w:val="4"/>
        </w:numPr>
        <w:autoSpaceDE w:val="0"/>
        <w:autoSpaceDN w:val="0"/>
        <w:adjustRightInd w:val="0"/>
        <w:spacing w:after="98"/>
        <w:ind w:right="98"/>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北京大学临床肿瘤学院在读全日制研究生。</w:t>
      </w:r>
    </w:p>
    <w:p>
      <w:pPr>
        <w:pStyle w:val="29"/>
        <w:widowControl/>
        <w:numPr>
          <w:ilvl w:val="0"/>
          <w:numId w:val="4"/>
        </w:numPr>
        <w:autoSpaceDE w:val="0"/>
        <w:autoSpaceDN w:val="0"/>
        <w:adjustRightInd w:val="0"/>
        <w:spacing w:after="98"/>
        <w:ind w:right="98"/>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拥护党的路线、方针、政策，道德品质高尚，作风正派，组织纪律观念强。</w:t>
      </w:r>
    </w:p>
    <w:p>
      <w:pPr>
        <w:pStyle w:val="29"/>
        <w:widowControl/>
        <w:numPr>
          <w:ilvl w:val="0"/>
          <w:numId w:val="4"/>
        </w:numPr>
        <w:autoSpaceDE w:val="0"/>
        <w:autoSpaceDN w:val="0"/>
        <w:adjustRightInd w:val="0"/>
        <w:spacing w:after="98"/>
        <w:ind w:right="98"/>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刻苦学习，勤奋工作，作风扎实，成绩优良，群众基础好，受到所在组织的认可和同学的拥护与信任。</w:t>
      </w:r>
    </w:p>
    <w:p>
      <w:pPr>
        <w:pStyle w:val="29"/>
        <w:widowControl/>
        <w:numPr>
          <w:ilvl w:val="0"/>
          <w:numId w:val="4"/>
        </w:numPr>
        <w:autoSpaceDE w:val="0"/>
        <w:autoSpaceDN w:val="0"/>
        <w:adjustRightInd w:val="0"/>
        <w:spacing w:after="98"/>
        <w:ind w:right="98"/>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积极参加校、院、班组织的活动，努力完成各项任务，对研会工作有一定了解。</w:t>
      </w:r>
    </w:p>
    <w:p>
      <w:pPr>
        <w:pStyle w:val="29"/>
        <w:widowControl/>
        <w:numPr>
          <w:ilvl w:val="0"/>
          <w:numId w:val="2"/>
        </w:numPr>
        <w:autoSpaceDE w:val="0"/>
        <w:autoSpaceDN w:val="0"/>
        <w:adjustRightInd w:val="0"/>
        <w:contextualSpacing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代表产生程序</w:t>
      </w:r>
    </w:p>
    <w:p>
      <w:pPr>
        <w:widowControl/>
        <w:autoSpaceDE w:val="0"/>
        <w:autoSpaceDN w:val="0"/>
        <w:adjustRightInd w:val="0"/>
        <w:spacing w:after="101"/>
        <w:ind w:right="102"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由各班级（支部）选出参会代表人选，填写《北京大学临床肿瘤学院研究生第二十一次代表大会代表汇总表》，</w:t>
      </w:r>
      <w:r>
        <w:rPr>
          <w:rFonts w:ascii="宋体" w:hAnsi="宋体" w:eastAsia="宋体" w:cs="宋体"/>
          <w:color w:val="000000" w:themeColor="text1"/>
          <w:kern w:val="0"/>
          <w:sz w:val="28"/>
          <w:szCs w:val="28"/>
          <w14:textFill>
            <w14:solidFill>
              <w14:schemeClr w14:val="tx1"/>
            </w14:solidFill>
          </w14:textFill>
        </w:rPr>
        <w:t>202</w:t>
      </w:r>
      <w:r>
        <w:rPr>
          <w:rFonts w:hint="eastAsia" w:ascii="宋体" w:hAnsi="宋体" w:eastAsia="宋体" w:cs="宋体"/>
          <w:color w:val="000000" w:themeColor="text1"/>
          <w:kern w:val="0"/>
          <w:sz w:val="28"/>
          <w:szCs w:val="28"/>
          <w14:textFill>
            <w14:solidFill>
              <w14:schemeClr w14:val="tx1"/>
            </w14:solidFill>
          </w14:textFill>
        </w:rPr>
        <w:t>5</w:t>
      </w:r>
      <w:r>
        <w:rPr>
          <w:rFonts w:ascii="宋体" w:hAnsi="宋体" w:eastAsia="宋体" w:cs="宋体"/>
          <w:color w:val="000000" w:themeColor="text1"/>
          <w:kern w:val="0"/>
          <w:sz w:val="28"/>
          <w:szCs w:val="28"/>
          <w14:textFill>
            <w14:solidFill>
              <w14:schemeClr w14:val="tx1"/>
            </w14:solidFill>
          </w14:textFill>
        </w:rPr>
        <w:t>年</w:t>
      </w:r>
      <w:r>
        <w:rPr>
          <w:rFonts w:hint="eastAsia" w:ascii="宋体" w:hAnsi="宋体" w:eastAsia="宋体" w:cs="宋体"/>
          <w:color w:val="000000" w:themeColor="text1"/>
          <w:kern w:val="0"/>
          <w:sz w:val="28"/>
          <w:szCs w:val="28"/>
          <w14:textFill>
            <w14:solidFill>
              <w14:schemeClr w14:val="tx1"/>
            </w14:solidFill>
          </w14:textFill>
        </w:rPr>
        <w:t>11</w:t>
      </w:r>
      <w:r>
        <w:rPr>
          <w:rFonts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14:textFill>
            <w14:solidFill>
              <w14:schemeClr w14:val="tx1"/>
            </w14:solidFill>
          </w14:textFill>
        </w:rPr>
        <w:t>10</w:t>
      </w:r>
      <w:r>
        <w:rPr>
          <w:rFonts w:ascii="宋体" w:hAnsi="宋体" w:eastAsia="宋体" w:cs="宋体"/>
          <w:color w:val="000000" w:themeColor="text1"/>
          <w:kern w:val="0"/>
          <w:sz w:val="28"/>
          <w:szCs w:val="28"/>
          <w14:textFill>
            <w14:solidFill>
              <w14:schemeClr w14:val="tx1"/>
            </w14:solidFill>
          </w14:textFill>
        </w:rPr>
        <w:t>日</w:t>
      </w:r>
      <w:r>
        <w:rPr>
          <w:rFonts w:hint="eastAsia" w:ascii="宋体" w:hAnsi="宋体" w:eastAsia="宋体" w:cs="宋体"/>
          <w:color w:val="000000" w:themeColor="text1"/>
          <w:kern w:val="0"/>
          <w:sz w:val="28"/>
          <w:szCs w:val="28"/>
          <w14:textFill>
            <w14:solidFill>
              <w14:schemeClr w14:val="tx1"/>
            </w14:solidFill>
          </w14:textFill>
        </w:rPr>
        <w:t>（周一）</w:t>
      </w:r>
      <w:r>
        <w:rPr>
          <w:rFonts w:ascii="宋体" w:hAnsi="宋体" w:eastAsia="宋体" w:cs="宋体"/>
          <w:color w:val="000000" w:themeColor="text1"/>
          <w:kern w:val="0"/>
          <w:sz w:val="28"/>
          <w:szCs w:val="28"/>
          <w14:textFill>
            <w14:solidFill>
              <w14:schemeClr w14:val="tx1"/>
            </w14:solidFill>
          </w14:textFill>
        </w:rPr>
        <w:t>17:00</w:t>
      </w:r>
      <w:r>
        <w:rPr>
          <w:rFonts w:hint="eastAsia" w:ascii="宋体" w:hAnsi="宋体" w:eastAsia="宋体" w:cs="宋体"/>
          <w:color w:val="000000" w:themeColor="text1"/>
          <w:kern w:val="0"/>
          <w:sz w:val="28"/>
          <w:szCs w:val="28"/>
          <w14:textFill>
            <w14:solidFill>
              <w14:schemeClr w14:val="tx1"/>
            </w14:solidFill>
          </w14:textFill>
        </w:rPr>
        <w:t>前上报选举委员会（</w:t>
      </w:r>
      <w:r>
        <w:fldChar w:fldCharType="begin"/>
      </w:r>
      <w:r>
        <w:instrText xml:space="preserve"> HYPERLINK "mailto:beizhongyanhui@163.com" </w:instrText>
      </w:r>
      <w:r>
        <w:fldChar w:fldCharType="separate"/>
      </w:r>
      <w:r>
        <w:rPr>
          <w:rStyle w:val="15"/>
          <w:rFonts w:ascii="宋体" w:hAnsi="宋体" w:eastAsia="宋体" w:cs="宋体"/>
          <w:kern w:val="0"/>
          <w:sz w:val="28"/>
          <w:szCs w:val="28"/>
        </w:rPr>
        <w:t>beizhongyanhui@163.com</w:t>
      </w:r>
      <w:r>
        <w:rPr>
          <w:rStyle w:val="15"/>
          <w:rFonts w:ascii="宋体" w:hAnsi="宋体" w:eastAsia="宋体" w:cs="宋体"/>
          <w:kern w:val="0"/>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t>）。经选举委员会资格审查、教学网公示后，无疑议，确认代表资格。对于不符合当选资格的代表，选举委员会有权要求该选举单位重选。</w:t>
      </w:r>
    </w:p>
    <w:p>
      <w:pPr>
        <w:widowControl/>
        <w:autoSpaceDE w:val="0"/>
        <w:autoSpaceDN w:val="0"/>
        <w:adjustRightInd w:val="0"/>
        <w:spacing w:after="101"/>
        <w:ind w:right="102"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选举委员会将在选举期间根据各选单位的选举日程安排派出代表进行监督，以保证选举工作公开、公正、民主地进行；在选举和公示期间，任何单位或个人若对本选举单位的代表或常务委员有异议，可以随时向选举委员会提出申诉并申请仲裁。</w:t>
      </w:r>
    </w:p>
    <w:p>
      <w:pPr>
        <w:widowControl/>
        <w:autoSpaceDE w:val="0"/>
        <w:autoSpaceDN w:val="0"/>
        <w:adjustRightInd w:val="0"/>
        <w:spacing w:after="101"/>
        <w:ind w:right="102" w:firstLine="560" w:firstLineChars="200"/>
        <w:jc w:val="left"/>
        <w:rPr>
          <w:rFonts w:ascii="宋体" w:hAnsi="宋体" w:eastAsia="宋体" w:cs="宋体"/>
          <w:color w:val="000000" w:themeColor="text1"/>
          <w:kern w:val="0"/>
          <w:sz w:val="28"/>
          <w:szCs w:val="28"/>
          <w14:textFill>
            <w14:solidFill>
              <w14:schemeClr w14:val="tx1"/>
            </w14:solidFill>
          </w14:textFill>
        </w:rPr>
      </w:pP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w:t>
      </w: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第二十一次研究生代表大会选举委员会</w:t>
      </w: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二○二五年十一月</w:t>
      </w: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p>
      <w:pPr>
        <w:widowControl/>
        <w:jc w:val="left"/>
        <w:rPr>
          <w:rFonts w:ascii="宋体" w:hAnsi="宋体" w:eastAsia="宋体" w:cs="宋体"/>
          <w:b/>
          <w:color w:val="000000" w:themeColor="text1"/>
          <w:kern w:val="0"/>
          <w:sz w:val="28"/>
          <w:szCs w:val="28"/>
          <w14:textFill>
            <w14:solidFill>
              <w14:schemeClr w14:val="tx1"/>
            </w14:solidFill>
          </w14:textFill>
        </w:rPr>
      </w:pPr>
      <w:r>
        <w:rPr>
          <w:rFonts w:ascii="宋体" w:hAnsi="宋体" w:eastAsia="宋体" w:cs="宋体"/>
          <w:b/>
          <w:color w:val="000000" w:themeColor="text1"/>
          <w:kern w:val="0"/>
          <w:sz w:val="28"/>
          <w:szCs w:val="28"/>
          <w14:textFill>
            <w14:solidFill>
              <w14:schemeClr w14:val="tx1"/>
            </w14:solidFill>
          </w14:textFill>
        </w:rPr>
        <w:br w:type="page"/>
      </w:r>
    </w:p>
    <w:p>
      <w:pPr>
        <w:widowControl/>
        <w:autoSpaceDE w:val="0"/>
        <w:autoSpaceDN w:val="0"/>
        <w:adjustRightInd w:val="0"/>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附件2</w:t>
      </w:r>
    </w:p>
    <w:p>
      <w:pPr>
        <w:widowControl/>
        <w:autoSpaceDE w:val="0"/>
        <w:autoSpaceDN w:val="0"/>
        <w:adjustRightInd w:val="0"/>
        <w:jc w:val="center"/>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14:textFill>
            <w14:solidFill>
              <w14:schemeClr w14:val="tx1"/>
            </w14:solidFill>
          </w14:textFill>
        </w:rPr>
        <w:t>北京大学临床肿瘤学院第二十一次研究生代表大会选举监督办法</w:t>
      </w:r>
    </w:p>
    <w:p>
      <w:pPr>
        <w:widowControl/>
        <w:autoSpaceDE w:val="0"/>
        <w:autoSpaceDN w:val="0"/>
        <w:adjustRightInd w:val="0"/>
        <w:jc w:val="left"/>
        <w:rPr>
          <w:rFonts w:ascii="宋体" w:hAnsi="宋体" w:eastAsia="宋体" w:cs="宋体"/>
          <w:color w:val="000000" w:themeColor="text1"/>
          <w:kern w:val="0"/>
          <w:sz w:val="28"/>
          <w:szCs w:val="28"/>
          <w14:textFill>
            <w14:solidFill>
              <w14:schemeClr w14:val="tx1"/>
            </w14:solidFill>
          </w14:textFill>
        </w:rPr>
      </w:pP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第一条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为保证北京大学临床肿瘤学院研究生会换届选举工作顺利进行，体现公平、公正、公开的原则，防止舞弊行为，充分发挥广大同学对选举的监督作用，特制定北京大学临床肿瘤学院研究生代表大会选举监督办法（以下简称本办法）。 </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候选人必须以合法、正当的方式取得候选人资格。候选人在选举过程中不得有以拉票为目的的请客、送礼、拉帮结派等违反平等竞争原则的行为，不得发表不正当言论。大会期间严格遵守大会纪律，服从大会安排。</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第三条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本办法由大会选举委员会执行。选举委员会在选举期间有权对违反上述办法者分别处以警告、通报、取消候选人资格等处罚，严重者将报请学院和学校予以校纪处分。 </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第四条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如发现有以第二条规定之不正当方式竞争者，可将投诉电邮发至</w:t>
      </w:r>
      <w:r>
        <w:fldChar w:fldCharType="begin"/>
      </w:r>
      <w:r>
        <w:instrText xml:space="preserve"> HYPERLINK "mailto:beizhongyanhui@163.com" </w:instrText>
      </w:r>
      <w:r>
        <w:fldChar w:fldCharType="separate"/>
      </w:r>
      <w:r>
        <w:rPr>
          <w:rStyle w:val="15"/>
          <w:rFonts w:ascii="宋体" w:hAnsi="宋体" w:eastAsia="宋体" w:cs="宋体"/>
          <w:kern w:val="0"/>
          <w:sz w:val="28"/>
          <w:szCs w:val="28"/>
        </w:rPr>
        <w:t>beizhongyanhui@163.com</w:t>
      </w:r>
      <w:r>
        <w:rPr>
          <w:rStyle w:val="15"/>
          <w:rFonts w:ascii="宋体" w:hAnsi="宋体" w:eastAsia="宋体" w:cs="宋体"/>
          <w:kern w:val="0"/>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t>，对署名信件大会选举委员会将给予明确答复。</w:t>
      </w:r>
    </w:p>
    <w:p>
      <w:pPr>
        <w:widowControl/>
        <w:autoSpaceDE w:val="0"/>
        <w:autoSpaceDN w:val="0"/>
        <w:adjustRightInd w:val="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第五条</w:t>
      </w:r>
      <w:r>
        <w:rPr>
          <w:rFonts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本办法解释权归大会选举委员会。</w:t>
      </w: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北京大学临床肿瘤学院</w:t>
      </w:r>
    </w:p>
    <w:p>
      <w:pPr>
        <w:widowControl/>
        <w:autoSpaceDE w:val="0"/>
        <w:autoSpaceDN w:val="0"/>
        <w:adjustRightInd w:val="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第二十一次研究生代表大会选举委员会</w:t>
      </w:r>
    </w:p>
    <w:p>
      <w:pPr>
        <w:widowControl/>
        <w:autoSpaceDE w:val="0"/>
        <w:autoSpaceDN w:val="0"/>
        <w:adjustRightInd w:val="0"/>
        <w:ind w:left="1209" w:hanging="1210"/>
        <w:jc w:val="righ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二○二五年十一月</w:t>
      </w:r>
    </w:p>
    <w:tbl>
      <w:tblPr>
        <w:tblStyle w:val="13"/>
        <w:tblpPr w:leftFromText="180" w:rightFromText="180" w:vertAnchor="text" w:horzAnchor="margin" w:tblpXSpec="center" w:tblpY="946"/>
        <w:tblOverlap w:val="never"/>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02"/>
        <w:gridCol w:w="842"/>
        <w:gridCol w:w="701"/>
        <w:gridCol w:w="1262"/>
        <w:gridCol w:w="422"/>
        <w:gridCol w:w="700"/>
        <w:gridCol w:w="494"/>
        <w:gridCol w:w="207"/>
        <w:gridCol w:w="84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199" w:type="dxa"/>
            <w:vAlign w:val="center"/>
          </w:tcPr>
          <w:p>
            <w:pPr>
              <w:jc w:val="center"/>
              <w:rPr>
                <w:rFonts w:ascii="Times New Roman" w:hAnsi="Times New Roman"/>
              </w:rPr>
            </w:pPr>
            <w:r>
              <w:rPr>
                <w:rFonts w:hint="eastAsia" w:ascii="Times New Roman"/>
              </w:rPr>
              <w:t>姓名</w:t>
            </w:r>
          </w:p>
        </w:tc>
        <w:tc>
          <w:tcPr>
            <w:tcW w:w="1402" w:type="dxa"/>
            <w:vAlign w:val="center"/>
          </w:tcPr>
          <w:p>
            <w:pPr>
              <w:jc w:val="left"/>
              <w:rPr>
                <w:rFonts w:ascii="Times New Roman" w:hAnsi="Times New Roman"/>
              </w:rPr>
            </w:pPr>
          </w:p>
        </w:tc>
        <w:tc>
          <w:tcPr>
            <w:tcW w:w="842" w:type="dxa"/>
            <w:vAlign w:val="center"/>
          </w:tcPr>
          <w:p>
            <w:pPr>
              <w:jc w:val="center"/>
              <w:rPr>
                <w:rFonts w:ascii="Times New Roman" w:hAnsi="Times New Roman"/>
              </w:rPr>
            </w:pPr>
            <w:r>
              <w:rPr>
                <w:rFonts w:hint="eastAsia" w:ascii="Times New Roman"/>
              </w:rPr>
              <w:t>性别</w:t>
            </w:r>
          </w:p>
        </w:tc>
        <w:tc>
          <w:tcPr>
            <w:tcW w:w="701" w:type="dxa"/>
            <w:vAlign w:val="center"/>
          </w:tcPr>
          <w:p>
            <w:pPr>
              <w:jc w:val="center"/>
              <w:rPr>
                <w:rFonts w:ascii="Times New Roman" w:hAnsi="Times New Roman"/>
              </w:rPr>
            </w:pPr>
          </w:p>
        </w:tc>
        <w:tc>
          <w:tcPr>
            <w:tcW w:w="1262" w:type="dxa"/>
            <w:vAlign w:val="center"/>
          </w:tcPr>
          <w:p>
            <w:pPr>
              <w:jc w:val="center"/>
              <w:rPr>
                <w:rFonts w:ascii="Times New Roman" w:hAnsi="Times New Roman"/>
              </w:rPr>
            </w:pPr>
            <w:r>
              <w:rPr>
                <w:rFonts w:hint="eastAsia" w:ascii="Times New Roman"/>
              </w:rPr>
              <w:t>出生年月</w:t>
            </w:r>
          </w:p>
        </w:tc>
        <w:tc>
          <w:tcPr>
            <w:tcW w:w="1122" w:type="dxa"/>
            <w:gridSpan w:val="2"/>
            <w:vAlign w:val="center"/>
          </w:tcPr>
          <w:p>
            <w:pPr>
              <w:jc w:val="center"/>
              <w:rPr>
                <w:rFonts w:ascii="Times New Roman" w:hAnsi="Times New Roman"/>
              </w:rPr>
            </w:pPr>
          </w:p>
        </w:tc>
        <w:tc>
          <w:tcPr>
            <w:tcW w:w="701" w:type="dxa"/>
            <w:gridSpan w:val="2"/>
            <w:vAlign w:val="center"/>
          </w:tcPr>
          <w:p>
            <w:pPr>
              <w:jc w:val="center"/>
              <w:rPr>
                <w:rFonts w:ascii="Times New Roman" w:hAnsi="Times New Roman"/>
              </w:rPr>
            </w:pPr>
            <w:r>
              <w:rPr>
                <w:rFonts w:hint="eastAsia" w:ascii="Times New Roman"/>
              </w:rPr>
              <w:t>民族</w:t>
            </w:r>
          </w:p>
        </w:tc>
        <w:tc>
          <w:tcPr>
            <w:tcW w:w="842" w:type="dxa"/>
            <w:vAlign w:val="center"/>
          </w:tcPr>
          <w:p>
            <w:pPr>
              <w:jc w:val="center"/>
              <w:rPr>
                <w:rFonts w:ascii="Times New Roman" w:hAnsi="Times New Roman"/>
              </w:rPr>
            </w:pPr>
          </w:p>
        </w:tc>
        <w:tc>
          <w:tcPr>
            <w:tcW w:w="1543" w:type="dxa"/>
            <w:vMerge w:val="restart"/>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199" w:type="dxa"/>
            <w:vAlign w:val="center"/>
          </w:tcPr>
          <w:p>
            <w:pPr>
              <w:jc w:val="center"/>
              <w:rPr>
                <w:rFonts w:ascii="Times New Roman" w:hAnsi="Times New Roman"/>
              </w:rPr>
            </w:pPr>
            <w:r>
              <w:rPr>
                <w:rFonts w:hint="eastAsia" w:ascii="Times New Roman"/>
              </w:rPr>
              <w:t>政治面貌</w:t>
            </w:r>
          </w:p>
        </w:tc>
        <w:tc>
          <w:tcPr>
            <w:tcW w:w="1402" w:type="dxa"/>
            <w:vAlign w:val="center"/>
          </w:tcPr>
          <w:p>
            <w:pPr>
              <w:jc w:val="center"/>
              <w:rPr>
                <w:rFonts w:ascii="Times New Roman" w:hAnsi="Times New Roman"/>
              </w:rPr>
            </w:pPr>
          </w:p>
        </w:tc>
        <w:tc>
          <w:tcPr>
            <w:tcW w:w="2805" w:type="dxa"/>
            <w:gridSpan w:val="3"/>
            <w:vAlign w:val="center"/>
          </w:tcPr>
          <w:p>
            <w:pPr>
              <w:jc w:val="center"/>
              <w:rPr>
                <w:rFonts w:ascii="Times New Roman" w:hAnsi="Times New Roman"/>
              </w:rPr>
            </w:pPr>
            <w:r>
              <w:rPr>
                <w:rFonts w:hint="eastAsia" w:ascii="Times New Roman"/>
              </w:rPr>
              <w:t>所在科室</w:t>
            </w:r>
            <w:r>
              <w:rPr>
                <w:rFonts w:hint="eastAsia" w:ascii="Times New Roman" w:hAnsi="Times New Roman"/>
              </w:rPr>
              <w:t xml:space="preserve"> </w:t>
            </w:r>
            <w:r>
              <w:rPr>
                <w:rFonts w:hint="eastAsia" w:ascii="Times New Roman"/>
              </w:rPr>
              <w:t>年级</w:t>
            </w:r>
            <w:r>
              <w:rPr>
                <w:rFonts w:hint="eastAsia" w:ascii="Times New Roman" w:hAnsi="Times New Roman"/>
              </w:rPr>
              <w:t xml:space="preserve"> </w:t>
            </w:r>
            <w:r>
              <w:rPr>
                <w:rFonts w:hint="eastAsia" w:ascii="Times New Roman"/>
              </w:rPr>
              <w:t>硕</w:t>
            </w:r>
            <w:r>
              <w:rPr>
                <w:rFonts w:hint="eastAsia" w:ascii="Times New Roman" w:hAnsi="Times New Roman"/>
              </w:rPr>
              <w:t>/</w:t>
            </w:r>
            <w:r>
              <w:rPr>
                <w:rFonts w:hint="eastAsia" w:ascii="Times New Roman"/>
              </w:rPr>
              <w:t>博士</w:t>
            </w:r>
          </w:p>
        </w:tc>
        <w:tc>
          <w:tcPr>
            <w:tcW w:w="2665" w:type="dxa"/>
            <w:gridSpan w:val="5"/>
            <w:vAlign w:val="center"/>
          </w:tcPr>
          <w:p>
            <w:pPr>
              <w:jc w:val="center"/>
              <w:rPr>
                <w:rFonts w:ascii="Times New Roman" w:hAnsi="Times New Roman"/>
              </w:rPr>
            </w:pPr>
          </w:p>
        </w:tc>
        <w:tc>
          <w:tcPr>
            <w:tcW w:w="1543"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99" w:type="dxa"/>
            <w:vAlign w:val="center"/>
          </w:tcPr>
          <w:p>
            <w:pPr>
              <w:jc w:val="center"/>
              <w:rPr>
                <w:rFonts w:ascii="Times New Roman" w:hAnsi="Times New Roman"/>
              </w:rPr>
            </w:pPr>
            <w:r>
              <w:rPr>
                <w:rFonts w:hint="eastAsia" w:ascii="Times New Roman"/>
              </w:rPr>
              <w:t>联系方式</w:t>
            </w:r>
          </w:p>
        </w:tc>
        <w:tc>
          <w:tcPr>
            <w:tcW w:w="2945" w:type="dxa"/>
            <w:gridSpan w:val="3"/>
            <w:vAlign w:val="center"/>
          </w:tcPr>
          <w:p>
            <w:pPr>
              <w:jc w:val="center"/>
              <w:rPr>
                <w:rFonts w:ascii="Times New Roman" w:hAnsi="Times New Roman"/>
              </w:rPr>
            </w:pPr>
          </w:p>
        </w:tc>
        <w:tc>
          <w:tcPr>
            <w:tcW w:w="1262" w:type="dxa"/>
            <w:vAlign w:val="center"/>
          </w:tcPr>
          <w:p>
            <w:pPr>
              <w:jc w:val="center"/>
              <w:rPr>
                <w:rFonts w:ascii="Times New Roman" w:hAnsi="Times New Roman"/>
              </w:rPr>
            </w:pPr>
            <w:r>
              <w:rPr>
                <w:rFonts w:hint="eastAsia" w:ascii="Times New Roman" w:hAnsi="Times New Roman"/>
              </w:rPr>
              <w:t>现任职务</w:t>
            </w:r>
          </w:p>
        </w:tc>
        <w:tc>
          <w:tcPr>
            <w:tcW w:w="2665" w:type="dxa"/>
            <w:gridSpan w:val="5"/>
            <w:vAlign w:val="center"/>
          </w:tcPr>
          <w:p>
            <w:pPr>
              <w:jc w:val="left"/>
              <w:rPr>
                <w:rFonts w:ascii="Times New Roman" w:hAnsi="Times New Roman"/>
              </w:rPr>
            </w:pPr>
          </w:p>
        </w:tc>
        <w:tc>
          <w:tcPr>
            <w:tcW w:w="1543" w:type="dxa"/>
            <w:vMerge w:val="continue"/>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199" w:type="dxa"/>
            <w:vAlign w:val="center"/>
          </w:tcPr>
          <w:p>
            <w:pPr>
              <w:jc w:val="center"/>
              <w:rPr>
                <w:rFonts w:ascii="Times New Roman" w:hAnsi="Times New Roman"/>
              </w:rPr>
            </w:pPr>
            <w:r>
              <w:rPr>
                <w:rFonts w:hint="eastAsia" w:ascii="Times New Roman"/>
              </w:rPr>
              <w:t>专业</w:t>
            </w:r>
          </w:p>
        </w:tc>
        <w:tc>
          <w:tcPr>
            <w:tcW w:w="2244" w:type="dxa"/>
            <w:gridSpan w:val="2"/>
            <w:vAlign w:val="center"/>
          </w:tcPr>
          <w:p>
            <w:pPr>
              <w:rPr>
                <w:rFonts w:ascii="Times New Roman" w:hAnsi="Times New Roman"/>
              </w:rPr>
            </w:pPr>
          </w:p>
        </w:tc>
        <w:tc>
          <w:tcPr>
            <w:tcW w:w="701" w:type="dxa"/>
            <w:vAlign w:val="center"/>
          </w:tcPr>
          <w:p>
            <w:pPr>
              <w:jc w:val="center"/>
              <w:rPr>
                <w:rFonts w:ascii="Times New Roman" w:hAnsi="Times New Roman"/>
              </w:rPr>
            </w:pPr>
            <w:r>
              <w:rPr>
                <w:rFonts w:hint="eastAsia" w:ascii="Times New Roman"/>
              </w:rPr>
              <w:t>导师</w:t>
            </w:r>
          </w:p>
        </w:tc>
        <w:tc>
          <w:tcPr>
            <w:tcW w:w="1684" w:type="dxa"/>
            <w:gridSpan w:val="2"/>
            <w:vAlign w:val="center"/>
          </w:tcPr>
          <w:p>
            <w:pPr>
              <w:rPr>
                <w:rFonts w:ascii="Times New Roman" w:hAnsi="Times New Roman"/>
              </w:rPr>
            </w:pPr>
          </w:p>
        </w:tc>
        <w:tc>
          <w:tcPr>
            <w:tcW w:w="1194" w:type="dxa"/>
            <w:gridSpan w:val="2"/>
            <w:vAlign w:val="center"/>
          </w:tcPr>
          <w:p>
            <w:pPr>
              <w:jc w:val="center"/>
              <w:rPr>
                <w:rFonts w:ascii="Times New Roman" w:hAnsi="Times New Roman"/>
              </w:rPr>
            </w:pPr>
            <w:r>
              <w:rPr>
                <w:rFonts w:hint="eastAsia" w:ascii="Times New Roman"/>
              </w:rPr>
              <w:t>竞选职位</w:t>
            </w:r>
          </w:p>
        </w:tc>
        <w:tc>
          <w:tcPr>
            <w:tcW w:w="2592" w:type="dxa"/>
            <w:gridSpan w:val="3"/>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1199" w:type="dxa"/>
            <w:vAlign w:val="center"/>
          </w:tcPr>
          <w:p>
            <w:pPr>
              <w:ind w:firstLine="360" w:firstLineChars="150"/>
              <w:rPr>
                <w:rFonts w:ascii="Times New Roman" w:hAnsi="Times New Roman"/>
              </w:rPr>
            </w:pPr>
            <w:r>
              <w:rPr>
                <w:rFonts w:hint="eastAsia" w:ascii="Times New Roman"/>
              </w:rPr>
              <w:t>简</w:t>
            </w:r>
          </w:p>
          <w:p>
            <w:pPr>
              <w:jc w:val="center"/>
              <w:rPr>
                <w:rFonts w:ascii="Times New Roman" w:hAnsi="Times New Roman"/>
              </w:rPr>
            </w:pPr>
            <w:r>
              <w:rPr>
                <w:rFonts w:hint="eastAsia" w:ascii="Times New Roman"/>
              </w:rPr>
              <w:t>历</w:t>
            </w:r>
          </w:p>
        </w:tc>
        <w:tc>
          <w:tcPr>
            <w:tcW w:w="8415" w:type="dxa"/>
            <w:gridSpan w:val="10"/>
            <w:vAlign w:val="center"/>
          </w:tcPr>
          <w:p>
            <w:pPr>
              <w:ind w:firstLine="720" w:firstLineChars="30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trPr>
        <w:tc>
          <w:tcPr>
            <w:tcW w:w="1199" w:type="dxa"/>
            <w:vAlign w:val="center"/>
          </w:tcPr>
          <w:p>
            <w:pPr>
              <w:ind w:firstLine="360" w:firstLineChars="150"/>
              <w:rPr>
                <w:rFonts w:ascii="Times New Roman" w:hAnsi="Times New Roman"/>
              </w:rPr>
            </w:pPr>
            <w:r>
              <w:rPr>
                <w:rFonts w:hint="eastAsia" w:ascii="Times New Roman"/>
              </w:rPr>
              <w:t>奖</w:t>
            </w:r>
          </w:p>
          <w:p>
            <w:pPr>
              <w:jc w:val="center"/>
              <w:rPr>
                <w:rFonts w:ascii="Times New Roman" w:hAnsi="Times New Roman"/>
              </w:rPr>
            </w:pPr>
            <w:r>
              <w:rPr>
                <w:rFonts w:hint="eastAsia" w:ascii="Times New Roman"/>
              </w:rPr>
              <w:t>惩</w:t>
            </w:r>
          </w:p>
          <w:p>
            <w:pPr>
              <w:jc w:val="center"/>
              <w:rPr>
                <w:rFonts w:ascii="Times New Roman" w:hAnsi="Times New Roman"/>
              </w:rPr>
            </w:pPr>
            <w:r>
              <w:rPr>
                <w:rFonts w:hint="eastAsia" w:ascii="Times New Roman"/>
              </w:rPr>
              <w:t>记</w:t>
            </w:r>
          </w:p>
          <w:p>
            <w:pPr>
              <w:jc w:val="center"/>
              <w:rPr>
                <w:rFonts w:ascii="Times New Roman" w:hAnsi="Times New Roman"/>
              </w:rPr>
            </w:pPr>
            <w:r>
              <w:rPr>
                <w:rFonts w:hint="eastAsia" w:ascii="Times New Roman"/>
              </w:rPr>
              <w:t>录</w:t>
            </w:r>
          </w:p>
        </w:tc>
        <w:tc>
          <w:tcPr>
            <w:tcW w:w="8415" w:type="dxa"/>
            <w:gridSpan w:val="10"/>
            <w:vAlign w:val="center"/>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2" w:hRule="atLeast"/>
        </w:trPr>
        <w:tc>
          <w:tcPr>
            <w:tcW w:w="1199" w:type="dxa"/>
            <w:vAlign w:val="center"/>
          </w:tcPr>
          <w:p>
            <w:pPr>
              <w:ind w:firstLine="360" w:firstLineChars="150"/>
              <w:rPr>
                <w:rFonts w:ascii="Times New Roman" w:hAnsi="Times New Roman"/>
              </w:rPr>
            </w:pPr>
            <w:r>
              <w:rPr>
                <w:rFonts w:hint="eastAsia" w:ascii="Times New Roman"/>
              </w:rPr>
              <w:t>候</w:t>
            </w:r>
          </w:p>
          <w:p>
            <w:pPr>
              <w:jc w:val="center"/>
              <w:rPr>
                <w:rFonts w:ascii="Times New Roman" w:hAnsi="Times New Roman"/>
              </w:rPr>
            </w:pPr>
            <w:r>
              <w:rPr>
                <w:rFonts w:hint="eastAsia" w:ascii="Times New Roman"/>
              </w:rPr>
              <w:t>选</w:t>
            </w:r>
          </w:p>
          <w:p>
            <w:pPr>
              <w:jc w:val="center"/>
              <w:rPr>
                <w:rFonts w:ascii="Times New Roman" w:hAnsi="Times New Roman"/>
              </w:rPr>
            </w:pPr>
            <w:r>
              <w:rPr>
                <w:rFonts w:hint="eastAsia" w:ascii="Times New Roman"/>
              </w:rPr>
              <w:t>人</w:t>
            </w:r>
          </w:p>
          <w:p>
            <w:pPr>
              <w:jc w:val="center"/>
              <w:rPr>
                <w:rFonts w:ascii="Times New Roman" w:hAnsi="Times New Roman"/>
              </w:rPr>
            </w:pPr>
            <w:r>
              <w:rPr>
                <w:rFonts w:hint="eastAsia" w:ascii="Times New Roman"/>
              </w:rPr>
              <w:t>设</w:t>
            </w:r>
          </w:p>
          <w:p>
            <w:pPr>
              <w:jc w:val="center"/>
              <w:rPr>
                <w:rFonts w:ascii="Times New Roman" w:hAnsi="Times New Roman"/>
              </w:rPr>
            </w:pPr>
            <w:r>
              <w:rPr>
                <w:rFonts w:hint="eastAsia" w:ascii="Times New Roman"/>
              </w:rPr>
              <w:t>想</w:t>
            </w:r>
          </w:p>
        </w:tc>
        <w:tc>
          <w:tcPr>
            <w:tcW w:w="8415" w:type="dxa"/>
            <w:gridSpan w:val="10"/>
            <w:vAlign w:val="center"/>
          </w:tcPr>
          <w:p>
            <w:pPr>
              <w:rPr>
                <w:sz w:val="28"/>
                <w:szCs w:val="28"/>
              </w:rPr>
            </w:pPr>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trPr>
        <w:tc>
          <w:tcPr>
            <w:tcW w:w="9614" w:type="dxa"/>
            <w:gridSpan w:val="11"/>
            <w:vAlign w:val="center"/>
          </w:tcPr>
          <w:p>
            <w:r>
              <w:rPr>
                <w:rFonts w:hint="eastAsia"/>
              </w:rPr>
              <w:t>本人</w:t>
            </w:r>
            <w:r>
              <w:t>确认上述信息</w:t>
            </w:r>
            <w:r>
              <w:rPr>
                <w:rFonts w:hint="eastAsia"/>
              </w:rPr>
              <w:t>真实</w:t>
            </w:r>
            <w:r>
              <w:t>且准确无误</w:t>
            </w:r>
            <w:r>
              <w:rPr>
                <w:rFonts w:hint="eastAsia"/>
              </w:rPr>
              <w:t>。</w:t>
            </w:r>
          </w:p>
          <w:p>
            <w:pPr>
              <w:wordWrap w:val="0"/>
              <w:jc w:val="right"/>
            </w:pPr>
            <w:r>
              <w:rPr>
                <w:rFonts w:hint="eastAsia"/>
              </w:rPr>
              <w:t>本人签字</w:t>
            </w:r>
            <w:r>
              <w:t>：</w:t>
            </w:r>
            <w:r>
              <w:rPr>
                <w:rFonts w:hint="eastAsia"/>
              </w:rPr>
              <w:t xml:space="preserve">  </w:t>
            </w:r>
            <w:r>
              <w:t xml:space="preserve"> </w:t>
            </w:r>
            <w:r>
              <w:rPr>
                <w:rFonts w:hint="eastAsia"/>
              </w:rPr>
              <w:t xml:space="preserve"> </w:t>
            </w:r>
            <w:r>
              <w:t xml:space="preserve">           </w:t>
            </w:r>
          </w:p>
          <w:p>
            <w:pPr>
              <w:jc w:val="right"/>
              <w:rPr>
                <w:sz w:val="28"/>
                <w:szCs w:val="28"/>
              </w:rPr>
            </w:pPr>
            <w:r>
              <w:t xml:space="preserve">      </w:t>
            </w:r>
            <w:r>
              <w:rPr>
                <w:rFonts w:hint="eastAsia"/>
              </w:rPr>
              <w:t>年</w:t>
            </w:r>
            <w:r>
              <w:t xml:space="preserve">   </w:t>
            </w:r>
            <w:r>
              <w:rPr>
                <w:rFonts w:hint="eastAsia"/>
              </w:rPr>
              <w:t>月</w:t>
            </w:r>
            <w:r>
              <w:t xml:space="preserve">   </w:t>
            </w:r>
            <w:r>
              <w:rPr>
                <w:rFonts w:hint="eastAsia"/>
              </w:rPr>
              <w:t>日</w:t>
            </w:r>
          </w:p>
        </w:tc>
      </w:tr>
    </w:tbl>
    <w:p>
      <w:pPr>
        <w:rPr>
          <w:rFonts w:ascii="Times New Roman" w:hAnsi="Times New Roman"/>
          <w:b/>
          <w:sz w:val="36"/>
          <w:szCs w:val="36"/>
        </w:rPr>
      </w:pPr>
      <w:r>
        <w:rPr>
          <w:rFonts w:hint="eastAsia" w:ascii="Times New Roman" w:eastAsia="宋体"/>
          <w:b/>
          <w:sz w:val="28"/>
          <w:szCs w:val="28"/>
        </w:rPr>
        <w:t>附件</w:t>
      </w:r>
      <w:r>
        <w:rPr>
          <w:rFonts w:ascii="Times New Roman" w:eastAsia="宋体"/>
          <w:b/>
          <w:sz w:val="28"/>
          <w:szCs w:val="28"/>
        </w:rPr>
        <w:t>3</w:t>
      </w:r>
      <w:r>
        <w:rPr>
          <w:rFonts w:hint="eastAsia" w:ascii="Times New Roman" w:eastAsia="宋体"/>
          <w:b/>
          <w:sz w:val="28"/>
          <w:szCs w:val="28"/>
        </w:rPr>
        <w:t xml:space="preserve"> </w:t>
      </w:r>
      <w:r>
        <w:rPr>
          <w:rFonts w:hint="eastAsia" w:ascii="Times New Roman"/>
          <w:b/>
          <w:sz w:val="36"/>
          <w:szCs w:val="36"/>
        </w:rPr>
        <w:t>北京大学临床肿瘤学院研究生会竞选报名表</w:t>
      </w:r>
    </w:p>
    <w:p>
      <w:pPr>
        <w:jc w:val="right"/>
        <w:rPr>
          <w:rFonts w:ascii="Times New Roman"/>
        </w:rPr>
      </w:pPr>
      <w:r>
        <w:rPr>
          <w:rFonts w:hint="eastAsia" w:ascii="Times New Roman"/>
        </w:rPr>
        <w:t xml:space="preserve">                                         北京大学临床</w:t>
      </w:r>
      <w:r>
        <w:rPr>
          <w:rFonts w:ascii="Times New Roman"/>
        </w:rPr>
        <w:t>肿瘤学院</w:t>
      </w:r>
      <w:r>
        <w:rPr>
          <w:rFonts w:hint="eastAsia" w:ascii="Times New Roman"/>
        </w:rPr>
        <w:t>研究生会</w:t>
      </w:r>
    </w:p>
    <w:p>
      <w:pPr>
        <w:jc w:val="right"/>
        <w:rPr>
          <w:rFonts w:ascii="Times New Roman"/>
        </w:rPr>
      </w:pPr>
      <w:r>
        <w:rPr>
          <w:rFonts w:hint="eastAsia" w:ascii="Times New Roman"/>
        </w:rPr>
        <w:t>二</w:t>
      </w:r>
      <w:r>
        <w:rPr>
          <w:rFonts w:hint="eastAsia" w:ascii="Times New Roman" w:hAnsi="Times New Roman"/>
        </w:rPr>
        <w:t>О二五</w:t>
      </w:r>
      <w:r>
        <w:rPr>
          <w:rFonts w:hint="eastAsia" w:ascii="Times New Roman"/>
        </w:rPr>
        <w:t>年十一月制</w:t>
      </w:r>
    </w:p>
    <w:p>
      <w:pPr>
        <w:widowControl/>
        <w:jc w:val="left"/>
        <w:rPr>
          <w:rFonts w:ascii="Times New Roman"/>
        </w:rPr>
      </w:pPr>
      <w:r>
        <w:rPr>
          <w:rFonts w:ascii="Times New Roman"/>
        </w:rPr>
        <w:br w:type="page"/>
      </w:r>
      <w:r>
        <w:rPr>
          <w:rFonts w:hint="eastAsia" w:ascii="宋体" w:hAnsi="宋体" w:eastAsia="宋体" w:cs="仿宋"/>
          <w:b/>
          <w:color w:val="000000"/>
          <w:kern w:val="0"/>
          <w:sz w:val="28"/>
          <w:szCs w:val="28"/>
        </w:rPr>
        <w:t>附件</w:t>
      </w:r>
      <w:r>
        <w:rPr>
          <w:rFonts w:ascii="宋体" w:hAnsi="宋体" w:eastAsia="宋体" w:cs="仿宋"/>
          <w:b/>
          <w:color w:val="000000"/>
          <w:kern w:val="0"/>
          <w:sz w:val="28"/>
          <w:szCs w:val="28"/>
        </w:rPr>
        <w:t>4</w:t>
      </w:r>
    </w:p>
    <w:p>
      <w:pPr>
        <w:widowControl/>
        <w:autoSpaceDE w:val="0"/>
        <w:autoSpaceDN w:val="0"/>
        <w:adjustRightInd w:val="0"/>
        <w:jc w:val="center"/>
        <w:rPr>
          <w:rFonts w:ascii="宋体" w:hAnsi="宋体" w:cs="仿宋"/>
          <w:b/>
          <w:color w:val="000000"/>
          <w:kern w:val="0"/>
          <w:sz w:val="40"/>
          <w:szCs w:val="26"/>
        </w:rPr>
      </w:pPr>
      <w:r>
        <w:rPr>
          <w:rFonts w:hint="eastAsia" w:ascii="宋体" w:hAnsi="宋体" w:cs="仿宋"/>
          <w:b/>
          <w:color w:val="000000"/>
          <w:kern w:val="0"/>
          <w:sz w:val="40"/>
          <w:szCs w:val="26"/>
        </w:rPr>
        <w:t>研究生代表大会候选人诚信公约</w:t>
      </w:r>
    </w:p>
    <w:p>
      <w:pPr>
        <w:widowControl/>
        <w:autoSpaceDE w:val="0"/>
        <w:autoSpaceDN w:val="0"/>
        <w:adjustRightInd w:val="0"/>
        <w:jc w:val="left"/>
        <w:rPr>
          <w:rFonts w:ascii="宋体" w:hAnsi="宋体" w:cs="仿宋"/>
          <w:color w:val="000000"/>
          <w:kern w:val="0"/>
          <w:sz w:val="32"/>
          <w:szCs w:val="32"/>
        </w:rPr>
      </w:pPr>
    </w:p>
    <w:p>
      <w:pPr>
        <w:widowControl/>
        <w:autoSpaceDE w:val="0"/>
        <w:autoSpaceDN w:val="0"/>
        <w:adjustRightInd w:val="0"/>
        <w:spacing w:after="101"/>
        <w:ind w:right="102" w:firstLine="640" w:firstLineChars="200"/>
        <w:jc w:val="left"/>
        <w:rPr>
          <w:rFonts w:ascii="宋体" w:hAnsi="宋体" w:cs="仿宋"/>
          <w:color w:val="000000"/>
          <w:kern w:val="0"/>
          <w:sz w:val="32"/>
          <w:szCs w:val="32"/>
        </w:rPr>
      </w:pPr>
      <w:r>
        <w:rPr>
          <w:rFonts w:hint="eastAsia" w:ascii="宋体" w:hAnsi="宋体" w:cs="仿宋"/>
          <w:color w:val="000000"/>
          <w:kern w:val="0"/>
          <w:sz w:val="32"/>
          <w:szCs w:val="32"/>
        </w:rPr>
        <w:t>为保证北京大学临床肿瘤学院研究生代表大会的顺利召开，确保选举过程的公平、公正、公开，杜绝候选人之间的不正当竞争，净化校园选举风气，北京大学临床肿瘤学院研究生会特制订如下公约：</w:t>
      </w:r>
    </w:p>
    <w:p>
      <w:pPr>
        <w:widowControl/>
        <w:numPr>
          <w:ilvl w:val="0"/>
          <w:numId w:val="5"/>
        </w:numPr>
        <w:autoSpaceDE w:val="0"/>
        <w:autoSpaceDN w:val="0"/>
        <w:adjustRightInd w:val="0"/>
        <w:jc w:val="left"/>
        <w:rPr>
          <w:rFonts w:ascii="宋体" w:hAnsi="宋体" w:cs="Verdana"/>
          <w:color w:val="000000"/>
          <w:kern w:val="0"/>
          <w:sz w:val="26"/>
          <w:szCs w:val="26"/>
        </w:rPr>
      </w:pPr>
      <w:r>
        <w:rPr>
          <w:rFonts w:hint="eastAsia" w:ascii="宋体" w:hAnsi="宋体" w:cs="宋体"/>
          <w:color w:val="000000"/>
          <w:kern w:val="0"/>
          <w:sz w:val="28"/>
          <w:szCs w:val="28"/>
        </w:rPr>
        <w:t>候选人以增进同学福利，保障同学权益为根本宗旨，立足于最广大同学的根本利益，不得采取与广大同学利益相违背的行为。</w:t>
      </w:r>
    </w:p>
    <w:p>
      <w:pPr>
        <w:widowControl/>
        <w:numPr>
          <w:ilvl w:val="0"/>
          <w:numId w:val="5"/>
        </w:numPr>
        <w:autoSpaceDE w:val="0"/>
        <w:autoSpaceDN w:val="0"/>
        <w:adjustRightInd w:val="0"/>
        <w:jc w:val="left"/>
        <w:rPr>
          <w:rFonts w:ascii="宋体" w:hAnsi="宋体" w:cs="Verdana"/>
          <w:color w:val="000000"/>
          <w:kern w:val="0"/>
          <w:sz w:val="26"/>
          <w:szCs w:val="26"/>
        </w:rPr>
      </w:pPr>
      <w:r>
        <w:rPr>
          <w:rFonts w:hint="eastAsia" w:ascii="宋体" w:hAnsi="宋体" w:cs="宋体"/>
          <w:color w:val="000000"/>
          <w:kern w:val="0"/>
          <w:sz w:val="28"/>
          <w:szCs w:val="28"/>
        </w:rPr>
        <w:t>候选人不得采取不正当竞争手段进行竞选活动，本着“以理念号召人、以事业凝聚人”</w:t>
      </w:r>
      <w:r>
        <w:rPr>
          <w:rFonts w:ascii="宋体" w:hAnsi="宋体" w:cs="宋体"/>
          <w:color w:val="000000"/>
          <w:kern w:val="0"/>
          <w:sz w:val="28"/>
          <w:szCs w:val="28"/>
        </w:rPr>
        <w:t xml:space="preserve"> </w:t>
      </w:r>
      <w:r>
        <w:rPr>
          <w:rFonts w:hint="eastAsia" w:ascii="宋体" w:hAnsi="宋体" w:cs="宋体"/>
          <w:color w:val="000000"/>
          <w:kern w:val="0"/>
          <w:sz w:val="28"/>
          <w:szCs w:val="28"/>
        </w:rPr>
        <w:t>的根本原则，做广大同学利益的忠实代表，不得以私利或小团体利益拉拢代表，不得出现以物质利益为手段的拉票行为及其他贿选活动。</w:t>
      </w:r>
    </w:p>
    <w:p>
      <w:pPr>
        <w:widowControl/>
        <w:numPr>
          <w:ilvl w:val="0"/>
          <w:numId w:val="5"/>
        </w:numPr>
        <w:autoSpaceDE w:val="0"/>
        <w:autoSpaceDN w:val="0"/>
        <w:adjustRightInd w:val="0"/>
        <w:jc w:val="left"/>
        <w:rPr>
          <w:rFonts w:ascii="宋体" w:hAnsi="宋体" w:cs="Verdana"/>
          <w:color w:val="000000"/>
          <w:kern w:val="0"/>
          <w:sz w:val="26"/>
          <w:szCs w:val="26"/>
        </w:rPr>
      </w:pPr>
      <w:r>
        <w:rPr>
          <w:rFonts w:hint="eastAsia" w:ascii="宋体" w:hAnsi="宋体" w:cs="宋体"/>
          <w:color w:val="000000"/>
          <w:kern w:val="0"/>
          <w:sz w:val="28"/>
          <w:szCs w:val="28"/>
        </w:rPr>
        <w:t>候选人应以净化选举空气，开创校园政治新局面为己任，确保研究生代表大会选举的严肃性、公正性，推动和促进研究生会的发展，不得以封官许愿、拉帮结派、打击报复、排除异己等手段达到竞选目的。</w:t>
      </w:r>
    </w:p>
    <w:p>
      <w:pPr>
        <w:widowControl/>
        <w:numPr>
          <w:ilvl w:val="0"/>
          <w:numId w:val="5"/>
        </w:numPr>
        <w:autoSpaceDE w:val="0"/>
        <w:autoSpaceDN w:val="0"/>
        <w:adjustRightInd w:val="0"/>
        <w:jc w:val="left"/>
        <w:rPr>
          <w:rFonts w:ascii="宋体" w:hAnsi="宋体" w:cs="Verdana"/>
          <w:color w:val="000000"/>
          <w:kern w:val="0"/>
          <w:sz w:val="26"/>
          <w:szCs w:val="26"/>
        </w:rPr>
      </w:pPr>
      <w:r>
        <w:rPr>
          <w:rFonts w:hint="eastAsia" w:ascii="宋体" w:hAnsi="宋体" w:cs="宋体"/>
          <w:color w:val="000000"/>
          <w:kern w:val="0"/>
          <w:sz w:val="28"/>
          <w:szCs w:val="28"/>
        </w:rPr>
        <w:t>候选人从校园政治生活的民主和进步做起，以研究生代表大会选举为契机，努力扩大校园政治影响，推动校园民主进程，让所有关心校园政治发展、关注研究生代表大会召开的同学都能发出自己的声音，做出自己的选择。</w:t>
      </w:r>
    </w:p>
    <w:p>
      <w:pPr>
        <w:widowControl/>
        <w:numPr>
          <w:ilvl w:val="0"/>
          <w:numId w:val="5"/>
        </w:numPr>
        <w:autoSpaceDE w:val="0"/>
        <w:autoSpaceDN w:val="0"/>
        <w:adjustRightInd w:val="0"/>
        <w:jc w:val="left"/>
        <w:rPr>
          <w:rFonts w:ascii="宋体" w:hAnsi="宋体" w:cs="Verdana"/>
          <w:color w:val="000000"/>
          <w:kern w:val="0"/>
          <w:sz w:val="26"/>
          <w:szCs w:val="26"/>
        </w:rPr>
      </w:pPr>
      <w:r>
        <w:rPr>
          <w:rFonts w:hint="eastAsia" w:ascii="宋体" w:hAnsi="宋体" w:cs="宋体"/>
          <w:color w:val="000000"/>
          <w:kern w:val="0"/>
          <w:sz w:val="28"/>
          <w:szCs w:val="28"/>
        </w:rPr>
        <w:t>候选人应廉洁朴素，厉行节约，不得铺张浪费，不得使用过于奢华的宣传资料和手段，不得有宴请会议代表、邀请会议代表出外游玩、出入娱乐场所、以宣传之名向会议代表赠送礼品等行为，保证研究生代表大会节俭、高效地召开。</w:t>
      </w:r>
    </w:p>
    <w:p>
      <w:pPr>
        <w:widowControl/>
        <w:numPr>
          <w:ilvl w:val="0"/>
          <w:numId w:val="5"/>
        </w:numPr>
        <w:autoSpaceDE w:val="0"/>
        <w:autoSpaceDN w:val="0"/>
        <w:adjustRightInd w:val="0"/>
        <w:jc w:val="left"/>
        <w:rPr>
          <w:rFonts w:ascii="宋体" w:hAnsi="宋体" w:cs="Verdana"/>
          <w:color w:val="000000"/>
          <w:kern w:val="0"/>
          <w:sz w:val="26"/>
          <w:szCs w:val="26"/>
        </w:rPr>
      </w:pPr>
      <w:r>
        <w:rPr>
          <w:rFonts w:hint="eastAsia" w:ascii="宋体" w:hAnsi="宋体" w:cs="宋体"/>
          <w:color w:val="000000"/>
          <w:kern w:val="0"/>
          <w:sz w:val="28"/>
          <w:szCs w:val="28"/>
        </w:rPr>
        <w:t>本次研究生代表大会设新闻发言人王凌倩</w:t>
      </w:r>
      <w:r>
        <w:rPr>
          <w:rFonts w:ascii="宋体" w:hAnsi="宋体" w:cs="Calibri"/>
          <w:color w:val="000000"/>
          <w:kern w:val="0"/>
          <w:sz w:val="28"/>
          <w:szCs w:val="28"/>
        </w:rPr>
        <w:t>(</w:t>
      </w:r>
      <w:r>
        <w:rPr>
          <w:rFonts w:hint="eastAsia" w:ascii="宋体" w:hAnsi="宋体" w:cs="Calibri"/>
          <w:color w:val="000000"/>
          <w:kern w:val="0"/>
          <w:sz w:val="28"/>
          <w:szCs w:val="28"/>
        </w:rPr>
        <w:t>13459416786</w:t>
      </w:r>
      <w:r>
        <w:rPr>
          <w:rFonts w:ascii="宋体" w:hAnsi="宋体" w:cs="Calibri"/>
          <w:color w:val="000000"/>
          <w:kern w:val="0"/>
          <w:sz w:val="28"/>
          <w:szCs w:val="28"/>
        </w:rPr>
        <w:t>)</w:t>
      </w:r>
      <w:r>
        <w:rPr>
          <w:rFonts w:hint="eastAsia" w:ascii="宋体" w:hAnsi="宋体" w:cs="宋体"/>
          <w:color w:val="000000"/>
          <w:kern w:val="0"/>
          <w:sz w:val="28"/>
          <w:szCs w:val="28"/>
        </w:rPr>
        <w:t>，负责接洽学院内外一切媒体。候选人应服从大会选举委员会的安排，由新闻发言人统一组织有关大会宣传的事宜。</w:t>
      </w:r>
    </w:p>
    <w:p>
      <w:pPr>
        <w:widowControl/>
        <w:autoSpaceDE w:val="0"/>
        <w:autoSpaceDN w:val="0"/>
        <w:adjustRightInd w:val="0"/>
        <w:ind w:left="460" w:firstLine="480"/>
        <w:jc w:val="left"/>
        <w:rPr>
          <w:rFonts w:ascii="宋体" w:hAnsi="宋体" w:cs="Verdana"/>
          <w:color w:val="000000"/>
          <w:kern w:val="0"/>
          <w:sz w:val="26"/>
          <w:szCs w:val="26"/>
        </w:rPr>
      </w:pPr>
      <w:r>
        <w:rPr>
          <w:rFonts w:hint="eastAsia" w:ascii="宋体" w:hAnsi="宋体" w:cs="宋体"/>
          <w:color w:val="000000"/>
          <w:kern w:val="0"/>
          <w:sz w:val="28"/>
          <w:szCs w:val="28"/>
        </w:rPr>
        <w:t>候选人向全院同学保证遵守约定，尽忠职守，无负全院同学所托，为保证研究生代表大会的顺利召开，保证选举过程的公平、公正、公开而努力。如有违背，愿受校规、团纪处分并自动放弃候选人资格。</w:t>
      </w:r>
    </w:p>
    <w:p>
      <w:pPr>
        <w:widowControl/>
        <w:autoSpaceDE w:val="0"/>
        <w:autoSpaceDN w:val="0"/>
        <w:adjustRightInd w:val="0"/>
        <w:spacing w:after="374"/>
        <w:ind w:left="8749" w:right="1214" w:hanging="8750"/>
        <w:jc w:val="right"/>
        <w:rPr>
          <w:rFonts w:ascii="宋体" w:hAnsi="宋体" w:cs="Verdana"/>
          <w:color w:val="000000"/>
          <w:kern w:val="0"/>
          <w:sz w:val="26"/>
          <w:szCs w:val="26"/>
        </w:rPr>
      </w:pPr>
      <w:r>
        <w:rPr>
          <w:rFonts w:hint="eastAsia" w:ascii="宋体" w:hAnsi="宋体" w:cs="华文新魏"/>
          <w:color w:val="000000"/>
          <w:kern w:val="0"/>
          <w:sz w:val="28"/>
          <w:szCs w:val="28"/>
        </w:rPr>
        <w:t xml:space="preserve">候选人  </w:t>
      </w:r>
      <w:r>
        <w:rPr>
          <w:rFonts w:ascii="宋体" w:hAnsi="宋体" w:cs="华文新魏"/>
          <w:color w:val="000000"/>
          <w:kern w:val="0"/>
          <w:sz w:val="28"/>
          <w:szCs w:val="28"/>
        </w:rPr>
        <w:t xml:space="preserve">      </w:t>
      </w:r>
    </w:p>
    <w:p>
      <w:pPr>
        <w:widowControl/>
        <w:autoSpaceDE w:val="0"/>
        <w:autoSpaceDN w:val="0"/>
        <w:adjustRightInd w:val="0"/>
        <w:jc w:val="right"/>
        <w:rPr>
          <w:rFonts w:ascii="宋体" w:hAnsi="宋体" w:cs="华文新魏"/>
          <w:color w:val="000000"/>
          <w:kern w:val="0"/>
          <w:sz w:val="28"/>
          <w:szCs w:val="28"/>
        </w:rPr>
      </w:pPr>
      <w:r>
        <w:rPr>
          <w:rFonts w:hint="eastAsia" w:ascii="宋体" w:hAnsi="宋体" w:cs="华文新魏"/>
          <w:color w:val="000000"/>
          <w:kern w:val="0"/>
          <w:sz w:val="28"/>
          <w:szCs w:val="28"/>
        </w:rPr>
        <w:t>年</w:t>
      </w:r>
      <w:r>
        <w:rPr>
          <w:rFonts w:ascii="宋体" w:hAnsi="宋体" w:cs="华文新魏"/>
          <w:color w:val="000000"/>
          <w:kern w:val="0"/>
          <w:sz w:val="28"/>
          <w:szCs w:val="28"/>
        </w:rPr>
        <w:t xml:space="preserve">   </w:t>
      </w:r>
      <w:r>
        <w:rPr>
          <w:rFonts w:hint="eastAsia" w:ascii="宋体" w:hAnsi="宋体" w:cs="华文新魏"/>
          <w:color w:val="000000"/>
          <w:kern w:val="0"/>
          <w:sz w:val="28"/>
          <w:szCs w:val="28"/>
        </w:rPr>
        <w:t xml:space="preserve">月 </w:t>
      </w:r>
      <w:r>
        <w:rPr>
          <w:rFonts w:ascii="宋体" w:hAnsi="宋体" w:cs="华文新魏"/>
          <w:color w:val="000000"/>
          <w:kern w:val="0"/>
          <w:sz w:val="28"/>
          <w:szCs w:val="28"/>
        </w:rPr>
        <w:t xml:space="preserve">  </w:t>
      </w:r>
      <w:r>
        <w:rPr>
          <w:rFonts w:hint="eastAsia" w:ascii="宋体" w:hAnsi="宋体" w:cs="华文新魏"/>
          <w:color w:val="000000"/>
          <w:kern w:val="0"/>
          <w:sz w:val="28"/>
          <w:szCs w:val="28"/>
        </w:rPr>
        <w:t>日</w:t>
      </w:r>
    </w:p>
    <w:p>
      <w:pPr>
        <w:widowControl/>
        <w:jc w:val="left"/>
        <w:rPr>
          <w:rFonts w:ascii="宋体" w:hAnsi="宋体" w:cs="华文新魏"/>
          <w:color w:val="000000"/>
          <w:kern w:val="0"/>
          <w:sz w:val="28"/>
          <w:szCs w:val="28"/>
        </w:rPr>
      </w:pPr>
      <w:r>
        <w:rPr>
          <w:rFonts w:hint="eastAsia" w:ascii="宋体" w:hAnsi="宋体" w:cs="华文新魏"/>
          <w:color w:val="000000"/>
          <w:kern w:val="0"/>
          <w:sz w:val="28"/>
          <w:szCs w:val="28"/>
        </w:rPr>
        <w:br w:type="page"/>
      </w:r>
    </w:p>
    <w:p>
      <w:pPr>
        <w:widowControl/>
        <w:autoSpaceDE w:val="0"/>
        <w:autoSpaceDN w:val="0"/>
        <w:adjustRightInd w:val="0"/>
        <w:rPr>
          <w:rFonts w:ascii="宋体" w:hAnsi="宋体" w:eastAsia="宋体" w:cs="华文新魏"/>
          <w:color w:val="000000"/>
          <w:kern w:val="0"/>
          <w:sz w:val="28"/>
          <w:szCs w:val="28"/>
        </w:rPr>
        <w:sectPr>
          <w:pgSz w:w="11900" w:h="16840"/>
          <w:pgMar w:top="1440" w:right="1800" w:bottom="1440" w:left="1800" w:header="851" w:footer="992" w:gutter="0"/>
          <w:cols w:space="425" w:num="1"/>
          <w:docGrid w:type="lines" w:linePitch="312" w:charSpace="0"/>
        </w:sectPr>
      </w:pPr>
    </w:p>
    <w:p>
      <w:pPr>
        <w:rPr>
          <w:rFonts w:ascii="宋体" w:hAnsi="宋体" w:eastAsia="宋体" w:cs="华文新魏"/>
          <w:b/>
          <w:bCs/>
          <w:color w:val="000000"/>
          <w:kern w:val="0"/>
          <w:sz w:val="28"/>
          <w:szCs w:val="28"/>
        </w:rPr>
      </w:pPr>
      <w:r>
        <w:rPr>
          <w:rFonts w:hint="eastAsia" w:ascii="宋体" w:hAnsi="宋体" w:eastAsia="宋体" w:cs="华文新魏"/>
          <w:b/>
          <w:bCs/>
          <w:color w:val="000000"/>
          <w:kern w:val="0"/>
          <w:sz w:val="28"/>
          <w:szCs w:val="28"/>
        </w:rPr>
        <w:t>附件5</w:t>
      </w:r>
    </w:p>
    <w:p>
      <w:pPr>
        <w:rPr>
          <w:rFonts w:eastAsia="黑体"/>
          <w:b/>
          <w:u w:val="single"/>
        </w:rPr>
      </w:pPr>
      <w:r>
        <w:rPr>
          <w:rFonts w:hint="eastAsia" w:eastAsia="黑体"/>
          <w:b/>
        </w:rPr>
        <w:t>班级：</w:t>
      </w:r>
      <w:r>
        <w:rPr>
          <w:rFonts w:hint="eastAsia" w:eastAsia="黑体"/>
          <w:b/>
          <w:u w:val="single"/>
        </w:rPr>
        <w:t xml:space="preserve"> </w:t>
      </w:r>
      <w:r>
        <w:rPr>
          <w:rFonts w:eastAsia="黑体"/>
          <w:b/>
          <w:u w:val="single"/>
        </w:rPr>
        <w:t xml:space="preserve">            </w:t>
      </w:r>
      <w:r>
        <w:rPr>
          <w:rFonts w:eastAsia="黑体"/>
          <w:b/>
        </w:rPr>
        <w:t xml:space="preserve">     </w:t>
      </w:r>
      <w:r>
        <w:rPr>
          <w:rFonts w:hint="eastAsia" w:eastAsia="黑体"/>
          <w:b/>
        </w:rPr>
        <w:t>代表人数：</w:t>
      </w:r>
      <w:r>
        <w:rPr>
          <w:rFonts w:eastAsia="黑体"/>
          <w:b/>
        </w:rPr>
        <w:t xml:space="preserve"> </w:t>
      </w:r>
      <w:r>
        <w:rPr>
          <w:rFonts w:eastAsia="黑体"/>
          <w:b/>
          <w:u w:val="single"/>
        </w:rPr>
        <w:t xml:space="preserve"> </w:t>
      </w:r>
      <w:r>
        <w:rPr>
          <w:rFonts w:hint="eastAsia" w:eastAsia="黑体"/>
          <w:b/>
          <w:u w:val="single"/>
        </w:rPr>
        <w:t xml:space="preserve">  </w:t>
      </w:r>
      <w:r>
        <w:rPr>
          <w:rFonts w:eastAsia="黑体"/>
          <w:b/>
          <w:u w:val="single"/>
        </w:rPr>
        <w:t xml:space="preserve">   </w:t>
      </w:r>
      <w:r>
        <w:rPr>
          <w:rFonts w:hint="eastAsia" w:eastAsia="黑体"/>
          <w:b/>
          <w:u w:val="single"/>
        </w:rPr>
        <w:t xml:space="preserve">  </w:t>
      </w:r>
      <w:r>
        <w:rPr>
          <w:rFonts w:eastAsia="黑体"/>
          <w:b/>
          <w:u w:val="single"/>
        </w:rPr>
        <w:t xml:space="preserve"> </w:t>
      </w:r>
      <w:r>
        <w:rPr>
          <w:rFonts w:hint="eastAsia" w:eastAsia="黑体"/>
          <w:b/>
        </w:rPr>
        <w:t>人</w:t>
      </w:r>
      <w:r>
        <w:rPr>
          <w:rFonts w:eastAsia="黑体"/>
          <w:b/>
        </w:rPr>
        <w:t xml:space="preserve">  </w:t>
      </w:r>
    </w:p>
    <w:p>
      <w:pPr>
        <w:spacing w:before="156" w:beforeLines="50" w:after="156" w:afterLines="50"/>
        <w:jc w:val="center"/>
        <w:rPr>
          <w:rFonts w:eastAsia="黑体"/>
          <w:b/>
        </w:rPr>
      </w:pPr>
      <w:r>
        <w:rPr>
          <w:rFonts w:hint="eastAsia" w:eastAsia="黑体"/>
          <w:b/>
        </w:rPr>
        <w:t>北京大学临床肿瘤学院研究生第二十一次代表大会代表登记表</w:t>
      </w:r>
    </w:p>
    <w:tbl>
      <w:tblPr>
        <w:tblStyle w:val="13"/>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70"/>
        <w:gridCol w:w="1150"/>
        <w:gridCol w:w="1559"/>
        <w:gridCol w:w="1276"/>
        <w:gridCol w:w="1468"/>
        <w:gridCol w:w="1508"/>
        <w:gridCol w:w="1985"/>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3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序号</w:t>
            </w:r>
          </w:p>
        </w:tc>
        <w:tc>
          <w:tcPr>
            <w:tcW w:w="1270"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姓名</w:t>
            </w: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性别</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年级、硕/博</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专业</w:t>
            </w:r>
          </w:p>
        </w:tc>
        <w:tc>
          <w:tcPr>
            <w:tcW w:w="146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学号</w:t>
            </w:r>
          </w:p>
        </w:tc>
        <w:tc>
          <w:tcPr>
            <w:tcW w:w="150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现任职务</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联系方式</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rPr>
            </w:pPr>
            <w:r>
              <w:rPr>
                <w:rFonts w:hint="eastAsia" w:ascii="黑体" w:eastAsia="黑体"/>
              </w:rPr>
              <w:t>备注（计票人</w:t>
            </w:r>
            <w:r>
              <w:rPr>
                <w:rFonts w:ascii="黑体" w:eastAsia="黑体"/>
              </w:rPr>
              <w:t>、监票人</w:t>
            </w:r>
            <w:r>
              <w:rPr>
                <w:rFonts w:hint="eastAsia" w:ascii="黑体" w:eastAsia="黑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1</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2</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3</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cs="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4</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5</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6</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7</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8</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9</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10</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36" w:type="dxa"/>
            <w:tcBorders>
              <w:top w:val="single" w:color="auto" w:sz="4" w:space="0"/>
              <w:left w:val="single" w:color="auto" w:sz="4" w:space="0"/>
              <w:bottom w:val="single" w:color="auto" w:sz="4" w:space="0"/>
              <w:right w:val="single" w:color="auto" w:sz="4" w:space="0"/>
            </w:tcBorders>
          </w:tcPr>
          <w:p>
            <w:pPr>
              <w:rPr>
                <w:rFonts w:ascii="黑体" w:eastAsia="黑体"/>
              </w:rPr>
            </w:pPr>
            <w:r>
              <w:rPr>
                <w:rFonts w:hint="eastAsia" w:ascii="黑体" w:eastAsia="黑体"/>
              </w:rPr>
              <w:t>11</w:t>
            </w:r>
          </w:p>
        </w:tc>
        <w:tc>
          <w:tcPr>
            <w:tcW w:w="127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150"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46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508"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1985" w:type="dxa"/>
            <w:tcBorders>
              <w:top w:val="single" w:color="auto" w:sz="4" w:space="0"/>
              <w:left w:val="single" w:color="auto" w:sz="4" w:space="0"/>
              <w:bottom w:val="single" w:color="auto" w:sz="4" w:space="0"/>
              <w:right w:val="single" w:color="auto" w:sz="4" w:space="0"/>
            </w:tcBorders>
          </w:tcPr>
          <w:p>
            <w:pPr>
              <w:rPr>
                <w:rFonts w:ascii="宋体" w:hAnsi="宋体"/>
              </w:rPr>
            </w:pPr>
          </w:p>
        </w:tc>
        <w:tc>
          <w:tcPr>
            <w:tcW w:w="2948" w:type="dxa"/>
            <w:tcBorders>
              <w:top w:val="single" w:color="auto" w:sz="4" w:space="0"/>
              <w:left w:val="single" w:color="auto" w:sz="4" w:space="0"/>
              <w:bottom w:val="single" w:color="auto" w:sz="4" w:space="0"/>
              <w:right w:val="single" w:color="auto" w:sz="4" w:space="0"/>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9067" w:type="dxa"/>
            <w:gridSpan w:val="7"/>
            <w:tcBorders>
              <w:top w:val="single" w:color="auto" w:sz="4" w:space="0"/>
              <w:left w:val="single" w:color="auto" w:sz="4" w:space="0"/>
              <w:bottom w:val="single" w:color="auto" w:sz="4" w:space="0"/>
            </w:tcBorders>
          </w:tcPr>
          <w:p>
            <w:pPr>
              <w:jc w:val="center"/>
              <w:rPr>
                <w:rFonts w:ascii="宋体"/>
                <w:b/>
              </w:rPr>
            </w:pPr>
            <w:r>
              <w:rPr>
                <w:rFonts w:hint="eastAsia" w:eastAsia="黑体"/>
                <w:b/>
              </w:rPr>
              <w:t>班级</w:t>
            </w:r>
            <w:r>
              <w:rPr>
                <w:rFonts w:hint="eastAsia" w:ascii="宋体"/>
                <w:b/>
              </w:rPr>
              <w:t>意见</w:t>
            </w:r>
          </w:p>
        </w:tc>
        <w:tc>
          <w:tcPr>
            <w:tcW w:w="4933" w:type="dxa"/>
            <w:gridSpan w:val="2"/>
            <w:vAlign w:val="center"/>
          </w:tcPr>
          <w:p>
            <w:pPr>
              <w:widowControl/>
              <w:jc w:val="center"/>
              <w:rPr>
                <w:rFonts w:ascii="宋体"/>
                <w:b/>
              </w:rPr>
            </w:pPr>
            <w:r>
              <w:rPr>
                <w:rFonts w:ascii="宋体"/>
                <w:b/>
              </w:rPr>
              <w:t>选举委员会意见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9067" w:type="dxa"/>
            <w:gridSpan w:val="7"/>
            <w:tcBorders>
              <w:top w:val="single" w:color="auto" w:sz="4" w:space="0"/>
              <w:left w:val="single" w:color="auto" w:sz="4" w:space="0"/>
              <w:bottom w:val="single" w:color="auto" w:sz="4" w:space="0"/>
            </w:tcBorders>
          </w:tcPr>
          <w:p>
            <w:pPr>
              <w:jc w:val="center"/>
              <w:rPr>
                <w:rFonts w:ascii="宋体"/>
                <w:b/>
              </w:rPr>
            </w:pPr>
          </w:p>
          <w:p>
            <w:pPr>
              <w:jc w:val="center"/>
              <w:rPr>
                <w:rFonts w:ascii="宋体"/>
                <w:b/>
              </w:rPr>
            </w:pPr>
            <w:r>
              <w:rPr>
                <w:rFonts w:hint="eastAsia" w:ascii="宋体"/>
                <w:b/>
              </w:rPr>
              <w:t xml:space="preserve">             签字（盖章）</w:t>
            </w:r>
          </w:p>
        </w:tc>
        <w:tc>
          <w:tcPr>
            <w:tcW w:w="4933" w:type="dxa"/>
            <w:gridSpan w:val="2"/>
          </w:tcPr>
          <w:p>
            <w:pPr>
              <w:widowControl/>
              <w:jc w:val="left"/>
              <w:rPr>
                <w:rFonts w:ascii="宋体"/>
                <w:b/>
              </w:rPr>
            </w:pPr>
          </w:p>
        </w:tc>
      </w:tr>
    </w:tbl>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CDC"/>
    <w:multiLevelType w:val="multilevel"/>
    <w:tmpl w:val="29100CDC"/>
    <w:lvl w:ilvl="0" w:tentative="0">
      <w:start w:val="1"/>
      <w:numFmt w:val="decimal"/>
      <w:lvlText w:val="%1."/>
      <w:lvlJc w:val="left"/>
      <w:pPr>
        <w:ind w:left="479" w:hanging="480"/>
      </w:pPr>
    </w:lvl>
    <w:lvl w:ilvl="1" w:tentative="0">
      <w:start w:val="1"/>
      <w:numFmt w:val="lowerLetter"/>
      <w:lvlText w:val="%2)"/>
      <w:lvlJc w:val="left"/>
      <w:pPr>
        <w:ind w:left="959" w:hanging="480"/>
      </w:pPr>
    </w:lvl>
    <w:lvl w:ilvl="2" w:tentative="0">
      <w:start w:val="1"/>
      <w:numFmt w:val="lowerRoman"/>
      <w:lvlText w:val="%3."/>
      <w:lvlJc w:val="right"/>
      <w:pPr>
        <w:ind w:left="1439" w:hanging="480"/>
      </w:pPr>
    </w:lvl>
    <w:lvl w:ilvl="3" w:tentative="0">
      <w:start w:val="1"/>
      <w:numFmt w:val="decimal"/>
      <w:lvlText w:val="%4."/>
      <w:lvlJc w:val="left"/>
      <w:pPr>
        <w:ind w:left="1919" w:hanging="480"/>
      </w:pPr>
    </w:lvl>
    <w:lvl w:ilvl="4" w:tentative="0">
      <w:start w:val="1"/>
      <w:numFmt w:val="lowerLetter"/>
      <w:lvlText w:val="%5)"/>
      <w:lvlJc w:val="left"/>
      <w:pPr>
        <w:ind w:left="2399" w:hanging="480"/>
      </w:pPr>
    </w:lvl>
    <w:lvl w:ilvl="5" w:tentative="0">
      <w:start w:val="1"/>
      <w:numFmt w:val="lowerRoman"/>
      <w:lvlText w:val="%6."/>
      <w:lvlJc w:val="right"/>
      <w:pPr>
        <w:ind w:left="2879" w:hanging="480"/>
      </w:pPr>
    </w:lvl>
    <w:lvl w:ilvl="6" w:tentative="0">
      <w:start w:val="1"/>
      <w:numFmt w:val="decimal"/>
      <w:lvlText w:val="%7."/>
      <w:lvlJc w:val="left"/>
      <w:pPr>
        <w:ind w:left="3359" w:hanging="480"/>
      </w:pPr>
    </w:lvl>
    <w:lvl w:ilvl="7" w:tentative="0">
      <w:start w:val="1"/>
      <w:numFmt w:val="lowerLetter"/>
      <w:lvlText w:val="%8)"/>
      <w:lvlJc w:val="left"/>
      <w:pPr>
        <w:ind w:left="3839" w:hanging="480"/>
      </w:pPr>
    </w:lvl>
    <w:lvl w:ilvl="8" w:tentative="0">
      <w:start w:val="1"/>
      <w:numFmt w:val="lowerRoman"/>
      <w:lvlText w:val="%9."/>
      <w:lvlJc w:val="right"/>
      <w:pPr>
        <w:ind w:left="4319" w:hanging="480"/>
      </w:pPr>
    </w:lvl>
  </w:abstractNum>
  <w:abstractNum w:abstractNumId="1">
    <w:nsid w:val="333D569B"/>
    <w:multiLevelType w:val="multilevel"/>
    <w:tmpl w:val="333D569B"/>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49EA5DE4"/>
    <w:multiLevelType w:val="multilevel"/>
    <w:tmpl w:val="49EA5DE4"/>
    <w:lvl w:ilvl="0" w:tentative="0">
      <w:start w:val="1"/>
      <w:numFmt w:val="japaneseCounting"/>
      <w:lvlText w:val="%1、"/>
      <w:lvlJc w:val="left"/>
      <w:pPr>
        <w:ind w:left="719" w:hanging="720"/>
      </w:pPr>
      <w:rPr>
        <w:rFonts w:hint="eastAsia" w:ascii="仿宋" w:cs="仿宋"/>
      </w:rPr>
    </w:lvl>
    <w:lvl w:ilvl="1" w:tentative="0">
      <w:start w:val="1"/>
      <w:numFmt w:val="lowerLetter"/>
      <w:lvlText w:val="%2)"/>
      <w:lvlJc w:val="left"/>
      <w:pPr>
        <w:ind w:left="959" w:hanging="480"/>
      </w:pPr>
    </w:lvl>
    <w:lvl w:ilvl="2" w:tentative="0">
      <w:start w:val="1"/>
      <w:numFmt w:val="lowerRoman"/>
      <w:lvlText w:val="%3."/>
      <w:lvlJc w:val="right"/>
      <w:pPr>
        <w:ind w:left="1439" w:hanging="480"/>
      </w:pPr>
    </w:lvl>
    <w:lvl w:ilvl="3" w:tentative="0">
      <w:start w:val="1"/>
      <w:numFmt w:val="decimal"/>
      <w:lvlText w:val="%4."/>
      <w:lvlJc w:val="left"/>
      <w:pPr>
        <w:ind w:left="1919" w:hanging="480"/>
      </w:pPr>
    </w:lvl>
    <w:lvl w:ilvl="4" w:tentative="0">
      <w:start w:val="1"/>
      <w:numFmt w:val="lowerLetter"/>
      <w:lvlText w:val="%5)"/>
      <w:lvlJc w:val="left"/>
      <w:pPr>
        <w:ind w:left="2399" w:hanging="480"/>
      </w:pPr>
    </w:lvl>
    <w:lvl w:ilvl="5" w:tentative="0">
      <w:start w:val="1"/>
      <w:numFmt w:val="lowerRoman"/>
      <w:lvlText w:val="%6."/>
      <w:lvlJc w:val="right"/>
      <w:pPr>
        <w:ind w:left="2879" w:hanging="480"/>
      </w:pPr>
    </w:lvl>
    <w:lvl w:ilvl="6" w:tentative="0">
      <w:start w:val="1"/>
      <w:numFmt w:val="decimal"/>
      <w:lvlText w:val="%7."/>
      <w:lvlJc w:val="left"/>
      <w:pPr>
        <w:ind w:left="3359" w:hanging="480"/>
      </w:pPr>
    </w:lvl>
    <w:lvl w:ilvl="7" w:tentative="0">
      <w:start w:val="1"/>
      <w:numFmt w:val="lowerLetter"/>
      <w:lvlText w:val="%8)"/>
      <w:lvlJc w:val="left"/>
      <w:pPr>
        <w:ind w:left="3839" w:hanging="480"/>
      </w:pPr>
    </w:lvl>
    <w:lvl w:ilvl="8" w:tentative="0">
      <w:start w:val="1"/>
      <w:numFmt w:val="lowerRoman"/>
      <w:lvlText w:val="%9."/>
      <w:lvlJc w:val="right"/>
      <w:pPr>
        <w:ind w:left="4319" w:hanging="480"/>
      </w:pPr>
    </w:lvl>
  </w:abstractNum>
  <w:abstractNum w:abstractNumId="3">
    <w:nsid w:val="4C2F6336"/>
    <w:multiLevelType w:val="singleLevel"/>
    <w:tmpl w:val="4C2F6336"/>
    <w:lvl w:ilvl="0" w:tentative="0">
      <w:start w:val="1"/>
      <w:numFmt w:val="decimal"/>
      <w:suff w:val="space"/>
      <w:lvlText w:val="%1."/>
      <w:lvlJc w:val="left"/>
    </w:lvl>
  </w:abstractNum>
  <w:abstractNum w:abstractNumId="4">
    <w:nsid w:val="67D364CC"/>
    <w:multiLevelType w:val="multilevel"/>
    <w:tmpl w:val="67D364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35"/>
    <w:rsid w:val="00007DB4"/>
    <w:rsid w:val="00016037"/>
    <w:rsid w:val="00030CB1"/>
    <w:rsid w:val="0004384B"/>
    <w:rsid w:val="0004648C"/>
    <w:rsid w:val="00075748"/>
    <w:rsid w:val="00084C92"/>
    <w:rsid w:val="000B266D"/>
    <w:rsid w:val="000F15D0"/>
    <w:rsid w:val="000F6BF8"/>
    <w:rsid w:val="00126E17"/>
    <w:rsid w:val="001433B5"/>
    <w:rsid w:val="00154B7E"/>
    <w:rsid w:val="001569D5"/>
    <w:rsid w:val="00167363"/>
    <w:rsid w:val="001D109D"/>
    <w:rsid w:val="001F0B0A"/>
    <w:rsid w:val="001F2D3D"/>
    <w:rsid w:val="00216ED0"/>
    <w:rsid w:val="00231477"/>
    <w:rsid w:val="00231DF7"/>
    <w:rsid w:val="00235C0E"/>
    <w:rsid w:val="00243069"/>
    <w:rsid w:val="00251181"/>
    <w:rsid w:val="002E285B"/>
    <w:rsid w:val="002F00A3"/>
    <w:rsid w:val="002F04DA"/>
    <w:rsid w:val="003037F3"/>
    <w:rsid w:val="00371E43"/>
    <w:rsid w:val="003B0870"/>
    <w:rsid w:val="003D1F31"/>
    <w:rsid w:val="003D64CB"/>
    <w:rsid w:val="0040784D"/>
    <w:rsid w:val="004A1C47"/>
    <w:rsid w:val="004A3FBC"/>
    <w:rsid w:val="004C613D"/>
    <w:rsid w:val="004F7AEE"/>
    <w:rsid w:val="005018BF"/>
    <w:rsid w:val="00510CB0"/>
    <w:rsid w:val="00513BC8"/>
    <w:rsid w:val="00542E10"/>
    <w:rsid w:val="00550DF5"/>
    <w:rsid w:val="0055275F"/>
    <w:rsid w:val="00583F95"/>
    <w:rsid w:val="005A40F9"/>
    <w:rsid w:val="005D6CC3"/>
    <w:rsid w:val="005F4080"/>
    <w:rsid w:val="00623401"/>
    <w:rsid w:val="00644978"/>
    <w:rsid w:val="006A774F"/>
    <w:rsid w:val="006D49FD"/>
    <w:rsid w:val="00701B35"/>
    <w:rsid w:val="007361F9"/>
    <w:rsid w:val="00745525"/>
    <w:rsid w:val="007671B3"/>
    <w:rsid w:val="00767FDA"/>
    <w:rsid w:val="007D4F2B"/>
    <w:rsid w:val="00800BFA"/>
    <w:rsid w:val="00840F7D"/>
    <w:rsid w:val="00856F12"/>
    <w:rsid w:val="00870A62"/>
    <w:rsid w:val="008768A2"/>
    <w:rsid w:val="008829EB"/>
    <w:rsid w:val="0088471E"/>
    <w:rsid w:val="00887122"/>
    <w:rsid w:val="008E6A9E"/>
    <w:rsid w:val="008F3B94"/>
    <w:rsid w:val="00914B31"/>
    <w:rsid w:val="00927AC9"/>
    <w:rsid w:val="00956F4B"/>
    <w:rsid w:val="00962B9F"/>
    <w:rsid w:val="009870D1"/>
    <w:rsid w:val="009B2D2C"/>
    <w:rsid w:val="009B3D77"/>
    <w:rsid w:val="009C3F6D"/>
    <w:rsid w:val="009E17D1"/>
    <w:rsid w:val="00A14BD0"/>
    <w:rsid w:val="00A16B10"/>
    <w:rsid w:val="00A26405"/>
    <w:rsid w:val="00A31A60"/>
    <w:rsid w:val="00A711B5"/>
    <w:rsid w:val="00A830C1"/>
    <w:rsid w:val="00AC7C05"/>
    <w:rsid w:val="00AE4E18"/>
    <w:rsid w:val="00B0062F"/>
    <w:rsid w:val="00B31903"/>
    <w:rsid w:val="00B37AE7"/>
    <w:rsid w:val="00B46148"/>
    <w:rsid w:val="00B65852"/>
    <w:rsid w:val="00BF32BE"/>
    <w:rsid w:val="00C043B3"/>
    <w:rsid w:val="00C25652"/>
    <w:rsid w:val="00C26CA2"/>
    <w:rsid w:val="00C5039F"/>
    <w:rsid w:val="00C71C5C"/>
    <w:rsid w:val="00CD7B29"/>
    <w:rsid w:val="00CE15BC"/>
    <w:rsid w:val="00CE4972"/>
    <w:rsid w:val="00D06FF9"/>
    <w:rsid w:val="00D556CA"/>
    <w:rsid w:val="00D6524B"/>
    <w:rsid w:val="00D93F4E"/>
    <w:rsid w:val="00D965FC"/>
    <w:rsid w:val="00DA5B5A"/>
    <w:rsid w:val="00DE4C1F"/>
    <w:rsid w:val="00DF7932"/>
    <w:rsid w:val="00E13FFC"/>
    <w:rsid w:val="00E30F36"/>
    <w:rsid w:val="00E445BD"/>
    <w:rsid w:val="00E53539"/>
    <w:rsid w:val="00E54975"/>
    <w:rsid w:val="00E81DEF"/>
    <w:rsid w:val="00E823EB"/>
    <w:rsid w:val="00F048C3"/>
    <w:rsid w:val="00FA3AA8"/>
    <w:rsid w:val="00FD0A70"/>
    <w:rsid w:val="045B7383"/>
    <w:rsid w:val="23C14BB6"/>
    <w:rsid w:val="2B494678"/>
    <w:rsid w:val="30DB4D7B"/>
    <w:rsid w:val="35AB1D7A"/>
    <w:rsid w:val="37671190"/>
    <w:rsid w:val="4FB20069"/>
    <w:rsid w:val="519C3761"/>
    <w:rsid w:val="527B6A3C"/>
    <w:rsid w:val="539A2069"/>
    <w:rsid w:val="6A8B4DAE"/>
    <w:rsid w:val="7ADE545C"/>
    <w:rsid w:val="7BDF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14:ligatures w14:val="none"/>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5">
    <w:name w:val="Hyperlink"/>
    <w:basedOn w:val="14"/>
    <w:unhideWhenUsed/>
    <w:qFormat/>
    <w:uiPriority w:val="99"/>
    <w:rPr>
      <w:color w:val="0000FF"/>
      <w:u w:val="none"/>
    </w:rPr>
  </w:style>
  <w:style w:type="character" w:customStyle="1" w:styleId="16">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4"/>
    <w:link w:val="3"/>
    <w:semiHidden/>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4"/>
    <w:link w:val="5"/>
    <w:semiHidden/>
    <w:qFormat/>
    <w:uiPriority w:val="9"/>
    <w:rPr>
      <w:rFonts w:cstheme="majorBidi"/>
      <w:color w:val="2F5597" w:themeColor="accent1" w:themeShade="BF"/>
      <w:sz w:val="28"/>
      <w:szCs w:val="28"/>
    </w:rPr>
  </w:style>
  <w:style w:type="character" w:customStyle="1" w:styleId="20">
    <w:name w:val="标题 5 字符"/>
    <w:basedOn w:val="14"/>
    <w:link w:val="6"/>
    <w:semiHidden/>
    <w:qFormat/>
    <w:uiPriority w:val="9"/>
    <w:rPr>
      <w:rFonts w:cstheme="majorBidi"/>
      <w:color w:val="2F5597" w:themeColor="accent1" w:themeShade="BF"/>
      <w:sz w:val="24"/>
    </w:rPr>
  </w:style>
  <w:style w:type="character" w:customStyle="1" w:styleId="21">
    <w:name w:val="标题 6 字符"/>
    <w:basedOn w:val="14"/>
    <w:link w:val="7"/>
    <w:semiHidden/>
    <w:uiPriority w:val="9"/>
    <w:rPr>
      <w:rFonts w:cstheme="majorBidi"/>
      <w:b/>
      <w:bCs/>
      <w:color w:val="2F5597" w:themeColor="accent1" w:themeShade="BF"/>
    </w:rPr>
  </w:style>
  <w:style w:type="character" w:customStyle="1" w:styleId="22">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4"/>
    <w:link w:val="31"/>
    <w:uiPriority w:val="30"/>
    <w:rPr>
      <w:i/>
      <w:iCs/>
      <w:color w:val="2F5597" w:themeColor="accent1" w:themeShade="BF"/>
    </w:rPr>
  </w:style>
  <w:style w:type="character" w:customStyle="1" w:styleId="33">
    <w:name w:val="Intense Reference"/>
    <w:basedOn w:val="14"/>
    <w:qFormat/>
    <w:uiPriority w:val="32"/>
    <w:rPr>
      <w:b/>
      <w:bCs/>
      <w:smallCaps/>
      <w:color w:val="2F5597" w:themeColor="accent1" w:themeShade="BF"/>
      <w:spacing w:val="5"/>
    </w:rPr>
  </w:style>
  <w:style w:type="paragraph" w:customStyle="1" w:styleId="34">
    <w:name w:val="_Style 17"/>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677</Words>
  <Characters>3863</Characters>
  <Lines>32</Lines>
  <Paragraphs>9</Paragraphs>
  <TotalTime>2</TotalTime>
  <ScaleCrop>false</ScaleCrop>
  <LinksUpToDate>false</LinksUpToDate>
  <CharactersWithSpaces>4531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2025-11-04T09:32:00Z</dcterms:created>
  <dc:creator>a93534</dc:creator>
  <cp:lastModifiedBy>DELL</cp:lastModifiedBy>
  <dcterms:modified xsi:type="dcterms:W3CDTF">2025-11-05T06:36:21Z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EBBB9AB553B0FEFF93B20969A25019A5_42</vt:lpwstr>
  </property>
</Properties>
</file>